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4DC5" w14:textId="35377EF0" w:rsidR="002A6278" w:rsidRPr="00CF193F" w:rsidRDefault="002A6278" w:rsidP="002A6278">
      <w:pPr>
        <w:pStyle w:val="Title"/>
        <w:spacing w:after="0"/>
        <w:rPr>
          <w:sz w:val="24"/>
        </w:rPr>
      </w:pPr>
      <w:r w:rsidRPr="00CF193F">
        <w:rPr>
          <w:sz w:val="24"/>
        </w:rPr>
        <w:t xml:space="preserve">MINUTES OF THE </w:t>
      </w:r>
    </w:p>
    <w:p w14:paraId="5A9351F6" w14:textId="0FF49652" w:rsidR="002A6278" w:rsidRPr="00CF193F" w:rsidRDefault="00164DBF" w:rsidP="002A6278">
      <w:pPr>
        <w:pStyle w:val="Title"/>
        <w:spacing w:after="0"/>
        <w:rPr>
          <w:sz w:val="24"/>
        </w:rPr>
      </w:pPr>
      <w:r w:rsidRPr="00CF193F">
        <w:rPr>
          <w:sz w:val="24"/>
        </w:rPr>
        <w:t>special</w:t>
      </w:r>
      <w:r w:rsidR="00747251" w:rsidRPr="00CF193F">
        <w:rPr>
          <w:sz w:val="24"/>
        </w:rPr>
        <w:t xml:space="preserve"> </w:t>
      </w:r>
      <w:r w:rsidR="002A6278" w:rsidRPr="00CF193F">
        <w:rPr>
          <w:sz w:val="24"/>
        </w:rPr>
        <w:t>MEETING OF</w:t>
      </w:r>
    </w:p>
    <w:p w14:paraId="5A344431" w14:textId="5ADB7C39" w:rsidR="002A6278" w:rsidRPr="00CF193F" w:rsidRDefault="00164DBF" w:rsidP="003A779C">
      <w:pPr>
        <w:pStyle w:val="Title"/>
        <w:spacing w:after="120"/>
        <w:rPr>
          <w:sz w:val="24"/>
        </w:rPr>
      </w:pPr>
      <w:r w:rsidRPr="00CF193F">
        <w:rPr>
          <w:sz w:val="24"/>
        </w:rPr>
        <w:t>Stone Canon Ranch Metropolitan District</w:t>
      </w:r>
      <w:r w:rsidR="002A6278" w:rsidRPr="00CF193F">
        <w:rPr>
          <w:sz w:val="24"/>
        </w:rPr>
        <w:br/>
        <w:t>HELD</w:t>
      </w:r>
      <w:r w:rsidR="002A6278" w:rsidRPr="00CF193F">
        <w:rPr>
          <w:sz w:val="24"/>
        </w:rPr>
        <w:br/>
      </w:r>
      <w:r w:rsidR="00123000" w:rsidRPr="00CF193F">
        <w:rPr>
          <w:sz w:val="24"/>
        </w:rPr>
        <w:t>June 6, 2023</w:t>
      </w:r>
    </w:p>
    <w:p w14:paraId="72591FCA" w14:textId="77777777" w:rsidR="003A779C" w:rsidRPr="00CF193F" w:rsidRDefault="003A779C" w:rsidP="003A779C">
      <w:pPr>
        <w:pStyle w:val="BodyText"/>
        <w:spacing w:after="0"/>
        <w:rPr>
          <w:sz w:val="24"/>
        </w:rPr>
      </w:pPr>
    </w:p>
    <w:p w14:paraId="2228F9DF" w14:textId="6548EDA6" w:rsidR="002A6278" w:rsidRPr="00CF193F" w:rsidRDefault="002A6278" w:rsidP="00007120">
      <w:pPr>
        <w:pStyle w:val="BodyTextFirstIndent"/>
        <w:rPr>
          <w:sz w:val="24"/>
        </w:rPr>
      </w:pPr>
      <w:r w:rsidRPr="00CF193F">
        <w:rPr>
          <w:sz w:val="24"/>
        </w:rPr>
        <w:t xml:space="preserve">A </w:t>
      </w:r>
      <w:r w:rsidR="00164DBF" w:rsidRPr="00CF193F">
        <w:rPr>
          <w:sz w:val="24"/>
        </w:rPr>
        <w:t>Special</w:t>
      </w:r>
      <w:r w:rsidR="00747251" w:rsidRPr="00CF193F">
        <w:rPr>
          <w:sz w:val="24"/>
        </w:rPr>
        <w:t xml:space="preserve"> </w:t>
      </w:r>
      <w:r w:rsidRPr="00CF193F">
        <w:rPr>
          <w:sz w:val="24"/>
        </w:rPr>
        <w:t>Meeting of the Board</w:t>
      </w:r>
      <w:r w:rsidR="007C498B" w:rsidRPr="00CF193F">
        <w:rPr>
          <w:sz w:val="24"/>
        </w:rPr>
        <w:t xml:space="preserve"> </w:t>
      </w:r>
      <w:r w:rsidRPr="00CF193F">
        <w:rPr>
          <w:sz w:val="24"/>
        </w:rPr>
        <w:t xml:space="preserve">of Directors of the </w:t>
      </w:r>
      <w:r w:rsidR="00164DBF" w:rsidRPr="00CF193F">
        <w:rPr>
          <w:sz w:val="24"/>
        </w:rPr>
        <w:t xml:space="preserve">Stone Canon Ranch Metropolitan District </w:t>
      </w:r>
      <w:r w:rsidR="006E5E0B" w:rsidRPr="00CF193F">
        <w:rPr>
          <w:sz w:val="24"/>
        </w:rPr>
        <w:t>w</w:t>
      </w:r>
      <w:r w:rsidR="003D5D88" w:rsidRPr="00CF193F">
        <w:rPr>
          <w:sz w:val="24"/>
        </w:rPr>
        <w:t>as</w:t>
      </w:r>
      <w:r w:rsidR="006E5E0B" w:rsidRPr="00CF193F">
        <w:rPr>
          <w:sz w:val="24"/>
        </w:rPr>
        <w:t xml:space="preserve"> held </w:t>
      </w:r>
      <w:r w:rsidR="00DA7275" w:rsidRPr="00CF193F">
        <w:rPr>
          <w:sz w:val="24"/>
        </w:rPr>
        <w:t xml:space="preserve">on </w:t>
      </w:r>
      <w:r w:rsidR="00123000" w:rsidRPr="00CF193F">
        <w:rPr>
          <w:sz w:val="24"/>
        </w:rPr>
        <w:t>June 6, 2023</w:t>
      </w:r>
      <w:r w:rsidR="002A485D" w:rsidRPr="00CF193F">
        <w:rPr>
          <w:sz w:val="24"/>
        </w:rPr>
        <w:t>,</w:t>
      </w:r>
      <w:r w:rsidR="00DA7275" w:rsidRPr="00CF193F">
        <w:rPr>
          <w:sz w:val="24"/>
        </w:rPr>
        <w:t xml:space="preserve"> at </w:t>
      </w:r>
      <w:r w:rsidR="00E221BB" w:rsidRPr="00CF193F">
        <w:rPr>
          <w:sz w:val="24"/>
        </w:rPr>
        <w:t>6</w:t>
      </w:r>
      <w:r w:rsidR="000905EA" w:rsidRPr="00CF193F">
        <w:rPr>
          <w:sz w:val="24"/>
        </w:rPr>
        <w:t>:</w:t>
      </w:r>
      <w:r w:rsidR="00123000" w:rsidRPr="00CF193F">
        <w:rPr>
          <w:sz w:val="24"/>
        </w:rPr>
        <w:t>3</w:t>
      </w:r>
      <w:r w:rsidR="000905EA" w:rsidRPr="00CF193F">
        <w:rPr>
          <w:sz w:val="24"/>
        </w:rPr>
        <w:t>0</w:t>
      </w:r>
      <w:r w:rsidR="00DA7275" w:rsidRPr="00CF193F">
        <w:rPr>
          <w:sz w:val="24"/>
        </w:rPr>
        <w:t xml:space="preserve"> </w:t>
      </w:r>
      <w:r w:rsidR="001C5FE9" w:rsidRPr="00CF193F">
        <w:rPr>
          <w:sz w:val="24"/>
        </w:rPr>
        <w:t>p</w:t>
      </w:r>
      <w:r w:rsidR="00DA7275" w:rsidRPr="00CF193F">
        <w:rPr>
          <w:sz w:val="24"/>
        </w:rPr>
        <w:t>.m.</w:t>
      </w:r>
      <w:r w:rsidR="006E5E0B" w:rsidRPr="00CF193F">
        <w:rPr>
          <w:sz w:val="24"/>
        </w:rPr>
        <w:t xml:space="preserve">  </w:t>
      </w:r>
      <w:r w:rsidR="000905EA" w:rsidRPr="00CF193F">
        <w:rPr>
          <w:sz w:val="24"/>
        </w:rPr>
        <w:t>T</w:t>
      </w:r>
      <w:r w:rsidR="006E5E0B" w:rsidRPr="00CF193F">
        <w:rPr>
          <w:sz w:val="24"/>
        </w:rPr>
        <w:t xml:space="preserve">he Meeting was held </w:t>
      </w:r>
      <w:r w:rsidR="00123000" w:rsidRPr="00CF193F">
        <w:rPr>
          <w:sz w:val="24"/>
        </w:rPr>
        <w:t xml:space="preserve">virtually via Teams at Meeting ID: 254 606 530 728, Passcode: </w:t>
      </w:r>
      <w:proofErr w:type="spellStart"/>
      <w:r w:rsidR="00123000" w:rsidRPr="00CF193F">
        <w:rPr>
          <w:sz w:val="24"/>
        </w:rPr>
        <w:t>6izEaW</w:t>
      </w:r>
      <w:proofErr w:type="spellEnd"/>
      <w:r w:rsidR="00123000" w:rsidRPr="00CF193F">
        <w:rPr>
          <w:sz w:val="24"/>
        </w:rPr>
        <w:t>, or by telephone at 720-600-7308, 844433456#.</w:t>
      </w:r>
    </w:p>
    <w:p w14:paraId="1906B356" w14:textId="77777777" w:rsidR="002A6278" w:rsidRPr="00CF193F" w:rsidRDefault="002A6278" w:rsidP="002A6278">
      <w:pPr>
        <w:tabs>
          <w:tab w:val="left" w:pos="2160"/>
        </w:tabs>
        <w:rPr>
          <w:sz w:val="24"/>
        </w:rPr>
      </w:pPr>
      <w:r w:rsidRPr="00CF193F">
        <w:rPr>
          <w:sz w:val="24"/>
        </w:rPr>
        <w:tab/>
      </w: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p w14:paraId="311A9D1F" w14:textId="77777777" w:rsidR="002A6278" w:rsidRPr="00CF193F" w:rsidRDefault="002A6278" w:rsidP="002A6278">
      <w:pPr>
        <w:tabs>
          <w:tab w:val="left" w:pos="2160"/>
        </w:tabs>
        <w:rPr>
          <w:sz w:val="24"/>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7560"/>
      </w:tblGrid>
      <w:tr w:rsidR="002A6278" w:rsidRPr="00CF193F" w14:paraId="4EE4F103" w14:textId="77777777" w:rsidTr="00211437">
        <w:tc>
          <w:tcPr>
            <w:tcW w:w="1998" w:type="dxa"/>
          </w:tcPr>
          <w:p w14:paraId="650A6E8C" w14:textId="77777777" w:rsidR="002A6278" w:rsidRPr="00CF193F" w:rsidRDefault="002A6278" w:rsidP="002A6278">
            <w:pPr>
              <w:tabs>
                <w:tab w:val="left" w:pos="2160"/>
              </w:tabs>
              <w:rPr>
                <w:smallCaps/>
                <w:sz w:val="24"/>
                <w:u w:val="single"/>
              </w:rPr>
            </w:pPr>
            <w:r w:rsidRPr="00CF193F">
              <w:rPr>
                <w:smallCaps/>
                <w:sz w:val="24"/>
                <w:u w:val="single"/>
              </w:rPr>
              <w:t>Attendance</w:t>
            </w:r>
          </w:p>
        </w:tc>
        <w:tc>
          <w:tcPr>
            <w:tcW w:w="270" w:type="dxa"/>
          </w:tcPr>
          <w:p w14:paraId="5C3FEB37" w14:textId="77777777" w:rsidR="002A6278" w:rsidRPr="00CF193F" w:rsidRDefault="002A6278" w:rsidP="002A6278">
            <w:pPr>
              <w:tabs>
                <w:tab w:val="left" w:pos="2160"/>
              </w:tabs>
              <w:rPr>
                <w:sz w:val="24"/>
              </w:rPr>
            </w:pPr>
          </w:p>
        </w:tc>
        <w:tc>
          <w:tcPr>
            <w:tcW w:w="7560" w:type="dxa"/>
          </w:tcPr>
          <w:p w14:paraId="1B2F8E93" w14:textId="77777777" w:rsidR="002A6278" w:rsidRPr="00CF193F" w:rsidRDefault="002A6278" w:rsidP="00D36626">
            <w:pPr>
              <w:rPr>
                <w:sz w:val="24"/>
              </w:rPr>
            </w:pPr>
            <w:r w:rsidRPr="00CF193F">
              <w:rPr>
                <w:sz w:val="24"/>
                <w:u w:val="single"/>
              </w:rPr>
              <w:t xml:space="preserve">Directors in Attendance </w:t>
            </w:r>
            <w:r w:rsidR="00F35BAE" w:rsidRPr="00CF193F">
              <w:rPr>
                <w:sz w:val="24"/>
                <w:u w:val="single"/>
              </w:rPr>
              <w:t>were</w:t>
            </w:r>
            <w:r w:rsidRPr="00CF193F">
              <w:rPr>
                <w:sz w:val="24"/>
                <w:u w:val="single"/>
              </w:rPr>
              <w:t>:</w:t>
            </w:r>
          </w:p>
          <w:p w14:paraId="6B41C8E8" w14:textId="10C20B15" w:rsidR="00C17089" w:rsidRPr="00CF193F" w:rsidRDefault="00E221BB" w:rsidP="00C17089">
            <w:pPr>
              <w:jc w:val="both"/>
              <w:rPr>
                <w:sz w:val="24"/>
              </w:rPr>
            </w:pPr>
            <w:r w:rsidRPr="00CF193F">
              <w:rPr>
                <w:sz w:val="24"/>
              </w:rPr>
              <w:t>Lisa Garcia, Secretary</w:t>
            </w:r>
          </w:p>
          <w:p w14:paraId="4C8FED23" w14:textId="5F7DDCAC" w:rsidR="00E221BB" w:rsidRPr="00CF193F" w:rsidRDefault="00E221BB" w:rsidP="00C17089">
            <w:pPr>
              <w:jc w:val="both"/>
              <w:rPr>
                <w:sz w:val="24"/>
              </w:rPr>
            </w:pPr>
            <w:r w:rsidRPr="00CF193F">
              <w:rPr>
                <w:sz w:val="24"/>
              </w:rPr>
              <w:t>Donald Gibson, Assistant Secretary</w:t>
            </w:r>
          </w:p>
          <w:p w14:paraId="44065BE7" w14:textId="2E5A67AF" w:rsidR="00C17089" w:rsidRPr="00CF193F" w:rsidRDefault="00E221BB" w:rsidP="00C17089">
            <w:pPr>
              <w:jc w:val="both"/>
              <w:rPr>
                <w:sz w:val="24"/>
              </w:rPr>
            </w:pPr>
            <w:r w:rsidRPr="00CF193F">
              <w:rPr>
                <w:sz w:val="24"/>
              </w:rPr>
              <w:t>Dave Goltermann, President</w:t>
            </w:r>
          </w:p>
          <w:p w14:paraId="5D259839" w14:textId="1B652432" w:rsidR="00123000" w:rsidRPr="00CF193F" w:rsidRDefault="00123000" w:rsidP="00C17089">
            <w:pPr>
              <w:jc w:val="both"/>
              <w:rPr>
                <w:sz w:val="24"/>
              </w:rPr>
            </w:pPr>
            <w:r w:rsidRPr="00CF193F">
              <w:rPr>
                <w:sz w:val="24"/>
              </w:rPr>
              <w:t>Jason Seedig, Treasurer</w:t>
            </w:r>
          </w:p>
          <w:p w14:paraId="0E521015" w14:textId="7D3F9CAA" w:rsidR="00123000" w:rsidRPr="00CF193F" w:rsidRDefault="00123000" w:rsidP="00C17089">
            <w:pPr>
              <w:jc w:val="both"/>
              <w:rPr>
                <w:sz w:val="24"/>
              </w:rPr>
            </w:pPr>
            <w:r w:rsidRPr="00CF193F">
              <w:rPr>
                <w:sz w:val="24"/>
              </w:rPr>
              <w:t>Rik Williams, Vice-President</w:t>
            </w:r>
          </w:p>
          <w:p w14:paraId="5FCC33B7" w14:textId="7C201ACE" w:rsidR="002A6278" w:rsidRPr="00CF193F" w:rsidRDefault="002A6278" w:rsidP="00D36626">
            <w:pPr>
              <w:rPr>
                <w:sz w:val="24"/>
                <w:u w:val="single"/>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p w14:paraId="76B142A6" w14:textId="77777777" w:rsidR="006349DA" w:rsidRPr="00CF193F" w:rsidRDefault="006349DA" w:rsidP="00D36626">
            <w:pPr>
              <w:rPr>
                <w:sz w:val="24"/>
                <w:u w:val="single"/>
              </w:rPr>
            </w:pPr>
          </w:p>
          <w:p w14:paraId="7EF94867" w14:textId="5F88C3BD" w:rsidR="00563F00" w:rsidRPr="00CF193F" w:rsidRDefault="00563F00" w:rsidP="00563F00">
            <w:pPr>
              <w:rPr>
                <w:sz w:val="24"/>
              </w:rPr>
            </w:pPr>
            <w:r w:rsidRPr="00CF193F">
              <w:rPr>
                <w:sz w:val="24"/>
                <w:u w:val="single"/>
              </w:rPr>
              <w:t xml:space="preserve">Also in Attendance </w:t>
            </w:r>
            <w:r w:rsidR="00E221BB" w:rsidRPr="00CF193F">
              <w:rPr>
                <w:sz w:val="24"/>
                <w:u w:val="single"/>
              </w:rPr>
              <w:t>was</w:t>
            </w:r>
            <w:r w:rsidRPr="00CF193F">
              <w:rPr>
                <w:sz w:val="24"/>
              </w:rPr>
              <w:t>:</w:t>
            </w:r>
          </w:p>
          <w:p w14:paraId="4246CC6F" w14:textId="77170EDB" w:rsidR="00123000" w:rsidRPr="00CF193F" w:rsidRDefault="00123000" w:rsidP="00563F00">
            <w:pPr>
              <w:rPr>
                <w:sz w:val="24"/>
              </w:rPr>
            </w:pPr>
            <w:r w:rsidRPr="00CF193F">
              <w:rPr>
                <w:sz w:val="24"/>
              </w:rPr>
              <w:t>Nick, a member of the public</w:t>
            </w:r>
          </w:p>
          <w:p w14:paraId="63E883B7" w14:textId="6F5E4DBF" w:rsidR="008801F4" w:rsidRPr="00CF193F" w:rsidRDefault="00123000" w:rsidP="00563F00">
            <w:pPr>
              <w:rPr>
                <w:sz w:val="24"/>
              </w:rPr>
            </w:pPr>
            <w:r w:rsidRPr="00CF193F">
              <w:rPr>
                <w:sz w:val="24"/>
              </w:rPr>
              <w:t>One unidentified member of the public</w:t>
            </w:r>
            <w:r w:rsidR="00723A64" w:rsidRPr="00CF193F">
              <w:rPr>
                <w:sz w:val="24"/>
              </w:rPr>
              <w:t xml:space="preserve"> by phone</w:t>
            </w:r>
          </w:p>
          <w:p w14:paraId="50184E4C" w14:textId="7FFC6736" w:rsidR="00AE6C4A" w:rsidRPr="00CF193F" w:rsidRDefault="00AE6C4A" w:rsidP="00D36626">
            <w:pPr>
              <w:rPr>
                <w:sz w:val="24"/>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p w14:paraId="1312AF8A" w14:textId="77777777" w:rsidR="006D0C00" w:rsidRPr="00CF193F" w:rsidRDefault="006D0C00" w:rsidP="00D36626">
            <w:pPr>
              <w:rPr>
                <w:sz w:val="24"/>
                <w:u w:val="single"/>
              </w:rPr>
            </w:pPr>
          </w:p>
        </w:tc>
      </w:tr>
      <w:tr w:rsidR="002A6278" w:rsidRPr="00CF193F" w14:paraId="263CAE6F" w14:textId="77777777" w:rsidTr="00211437">
        <w:tc>
          <w:tcPr>
            <w:tcW w:w="1998" w:type="dxa"/>
          </w:tcPr>
          <w:p w14:paraId="3FFEDC8D" w14:textId="48EDAA0F" w:rsidR="002A6278" w:rsidRPr="00CF193F" w:rsidRDefault="008801F4" w:rsidP="002A6278">
            <w:pPr>
              <w:tabs>
                <w:tab w:val="left" w:pos="2160"/>
              </w:tabs>
              <w:rPr>
                <w:smallCaps/>
                <w:sz w:val="24"/>
                <w:u w:val="single"/>
              </w:rPr>
            </w:pPr>
            <w:r w:rsidRPr="00CF193F">
              <w:rPr>
                <w:smallCaps/>
                <w:sz w:val="24"/>
                <w:u w:val="single"/>
              </w:rPr>
              <w:t>Call to Order</w:t>
            </w:r>
          </w:p>
        </w:tc>
        <w:tc>
          <w:tcPr>
            <w:tcW w:w="270" w:type="dxa"/>
          </w:tcPr>
          <w:p w14:paraId="2F5FEC9C" w14:textId="77777777" w:rsidR="002A6278" w:rsidRPr="00CF193F" w:rsidRDefault="002A6278" w:rsidP="002A6278">
            <w:pPr>
              <w:tabs>
                <w:tab w:val="left" w:pos="2160"/>
              </w:tabs>
              <w:rPr>
                <w:sz w:val="24"/>
              </w:rPr>
            </w:pPr>
          </w:p>
        </w:tc>
        <w:tc>
          <w:tcPr>
            <w:tcW w:w="7560" w:type="dxa"/>
          </w:tcPr>
          <w:p w14:paraId="73C9F804" w14:textId="1F4CF2FF" w:rsidR="004701F9" w:rsidRPr="00CF193F" w:rsidRDefault="008801F4" w:rsidP="00F9681A">
            <w:pPr>
              <w:pStyle w:val="BodyText"/>
              <w:spacing w:after="120"/>
              <w:rPr>
                <w:sz w:val="24"/>
              </w:rPr>
            </w:pPr>
            <w:r w:rsidRPr="00CF193F">
              <w:rPr>
                <w:sz w:val="24"/>
              </w:rPr>
              <w:t xml:space="preserve">The meeting was called to order by </w:t>
            </w:r>
            <w:r w:rsidR="00262720" w:rsidRPr="00CF193F">
              <w:rPr>
                <w:sz w:val="24"/>
              </w:rPr>
              <w:t>the District’s President, Dave</w:t>
            </w:r>
            <w:r w:rsidRPr="00CF193F">
              <w:rPr>
                <w:sz w:val="24"/>
              </w:rPr>
              <w:t xml:space="preserve"> Goltermann</w:t>
            </w:r>
            <w:r w:rsidR="00262720" w:rsidRPr="00CF193F">
              <w:rPr>
                <w:sz w:val="24"/>
              </w:rPr>
              <w:t>, who presided as Chair</w:t>
            </w:r>
            <w:r w:rsidRPr="00CF193F">
              <w:rPr>
                <w:sz w:val="24"/>
              </w:rPr>
              <w:t>.</w:t>
            </w:r>
          </w:p>
        </w:tc>
      </w:tr>
      <w:tr w:rsidR="00F9681A" w:rsidRPr="00CF193F" w14:paraId="16C41C84" w14:textId="77777777" w:rsidTr="00211437">
        <w:tc>
          <w:tcPr>
            <w:tcW w:w="1998" w:type="dxa"/>
          </w:tcPr>
          <w:p w14:paraId="00FCB145" w14:textId="77777777" w:rsidR="00F9681A" w:rsidRPr="00CF193F" w:rsidRDefault="00F9681A" w:rsidP="002A6278">
            <w:pPr>
              <w:tabs>
                <w:tab w:val="left" w:pos="2160"/>
              </w:tabs>
              <w:rPr>
                <w:smallCaps/>
                <w:sz w:val="24"/>
                <w:u w:val="single"/>
              </w:rPr>
            </w:pPr>
          </w:p>
        </w:tc>
        <w:tc>
          <w:tcPr>
            <w:tcW w:w="270" w:type="dxa"/>
          </w:tcPr>
          <w:p w14:paraId="7929487A" w14:textId="77777777" w:rsidR="00F9681A" w:rsidRPr="00CF193F" w:rsidRDefault="00F9681A" w:rsidP="002A6278">
            <w:pPr>
              <w:tabs>
                <w:tab w:val="left" w:pos="2160"/>
              </w:tabs>
              <w:rPr>
                <w:sz w:val="24"/>
              </w:rPr>
            </w:pPr>
          </w:p>
        </w:tc>
        <w:tc>
          <w:tcPr>
            <w:tcW w:w="7560" w:type="dxa"/>
          </w:tcPr>
          <w:p w14:paraId="3FCE7B2A" w14:textId="77777777" w:rsidR="00F9681A" w:rsidRPr="00CF193F" w:rsidRDefault="00F9681A" w:rsidP="006E6B8B">
            <w:pPr>
              <w:rPr>
                <w:sz w:val="24"/>
                <w:u w:val="single"/>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p w14:paraId="6F57CF99" w14:textId="77777777" w:rsidR="00F9681A" w:rsidRPr="00CF193F" w:rsidRDefault="00F9681A" w:rsidP="006E6B8B">
            <w:pPr>
              <w:rPr>
                <w:sz w:val="24"/>
              </w:rPr>
            </w:pPr>
          </w:p>
        </w:tc>
      </w:tr>
      <w:tr w:rsidR="00123000" w:rsidRPr="00CF193F" w14:paraId="1CC9AB33" w14:textId="77777777" w:rsidTr="00772BB2">
        <w:tc>
          <w:tcPr>
            <w:tcW w:w="1998" w:type="dxa"/>
          </w:tcPr>
          <w:p w14:paraId="30D11F4A" w14:textId="77777777" w:rsidR="00123000" w:rsidRPr="00CF193F" w:rsidRDefault="00123000" w:rsidP="00123000">
            <w:pPr>
              <w:tabs>
                <w:tab w:val="left" w:pos="2160"/>
              </w:tabs>
              <w:rPr>
                <w:smallCaps/>
                <w:sz w:val="24"/>
                <w:u w:val="single"/>
              </w:rPr>
            </w:pPr>
            <w:r w:rsidRPr="00CF193F">
              <w:rPr>
                <w:smallCaps/>
                <w:sz w:val="24"/>
                <w:u w:val="single"/>
              </w:rPr>
              <w:t>Administer Oaths of Office for Appointed Board Members</w:t>
            </w:r>
          </w:p>
          <w:p w14:paraId="61AA215D" w14:textId="77777777" w:rsidR="00123000" w:rsidRPr="00CF193F" w:rsidRDefault="00123000" w:rsidP="00123000">
            <w:pPr>
              <w:tabs>
                <w:tab w:val="left" w:pos="2160"/>
              </w:tabs>
              <w:rPr>
                <w:smallCaps/>
                <w:sz w:val="24"/>
                <w:u w:val="single"/>
              </w:rPr>
            </w:pPr>
          </w:p>
        </w:tc>
        <w:tc>
          <w:tcPr>
            <w:tcW w:w="270" w:type="dxa"/>
          </w:tcPr>
          <w:p w14:paraId="56CED190" w14:textId="77777777" w:rsidR="00123000" w:rsidRPr="00CF193F" w:rsidRDefault="00123000" w:rsidP="00123000">
            <w:pPr>
              <w:tabs>
                <w:tab w:val="left" w:pos="2160"/>
              </w:tabs>
              <w:rPr>
                <w:sz w:val="24"/>
              </w:rPr>
            </w:pPr>
          </w:p>
        </w:tc>
        <w:tc>
          <w:tcPr>
            <w:tcW w:w="7560" w:type="dxa"/>
          </w:tcPr>
          <w:p w14:paraId="2AC9DA55" w14:textId="3F39F82A" w:rsidR="00123000" w:rsidRPr="00CF193F" w:rsidRDefault="00123000" w:rsidP="00123000">
            <w:pPr>
              <w:pStyle w:val="BodyText"/>
              <w:rPr>
                <w:sz w:val="24"/>
              </w:rPr>
            </w:pPr>
            <w:r w:rsidRPr="00CF193F">
              <w:rPr>
                <w:sz w:val="24"/>
              </w:rPr>
              <w:t>Director Garcia was not able to complete her Oath of Office within the 30 days required by statute after the May 2, 2023 election.  The Board determined to reappoint Director Garcia to the Board until the next regular election in May 2025.  The Oath of Office for Director Garcia will be administered, and Notice of Appointment executed for filing with the District Court, Division of Local Government and the Douglas County Clerk and Recorder’s office, as required by law.</w:t>
            </w:r>
          </w:p>
        </w:tc>
      </w:tr>
      <w:tr w:rsidR="00123000" w:rsidRPr="00CF193F" w14:paraId="504A9D67" w14:textId="77777777" w:rsidTr="00772BB2">
        <w:tc>
          <w:tcPr>
            <w:tcW w:w="1998" w:type="dxa"/>
          </w:tcPr>
          <w:p w14:paraId="7FB97F77" w14:textId="77777777" w:rsidR="00123000" w:rsidRPr="00CF193F" w:rsidRDefault="00123000" w:rsidP="00123000">
            <w:pPr>
              <w:tabs>
                <w:tab w:val="left" w:pos="2160"/>
              </w:tabs>
              <w:rPr>
                <w:smallCaps/>
                <w:sz w:val="24"/>
                <w:u w:val="single"/>
              </w:rPr>
            </w:pPr>
          </w:p>
        </w:tc>
        <w:tc>
          <w:tcPr>
            <w:tcW w:w="270" w:type="dxa"/>
          </w:tcPr>
          <w:p w14:paraId="0A5C046D" w14:textId="77777777" w:rsidR="00123000" w:rsidRPr="00CF193F" w:rsidRDefault="00123000" w:rsidP="00123000">
            <w:pPr>
              <w:tabs>
                <w:tab w:val="left" w:pos="2160"/>
              </w:tabs>
              <w:rPr>
                <w:sz w:val="24"/>
              </w:rPr>
            </w:pPr>
          </w:p>
        </w:tc>
        <w:tc>
          <w:tcPr>
            <w:tcW w:w="7560" w:type="dxa"/>
          </w:tcPr>
          <w:p w14:paraId="07227762" w14:textId="77777777" w:rsidR="00123000" w:rsidRPr="00CF193F" w:rsidRDefault="00123000" w:rsidP="00123000">
            <w:pPr>
              <w:pStyle w:val="BodyText"/>
              <w:rPr>
                <w:sz w:val="24"/>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tc>
      </w:tr>
      <w:tr w:rsidR="00C21A07" w:rsidRPr="00CF193F" w14:paraId="2D9C4C8C" w14:textId="77777777" w:rsidTr="00211437">
        <w:trPr>
          <w:cantSplit/>
        </w:trPr>
        <w:tc>
          <w:tcPr>
            <w:tcW w:w="1998" w:type="dxa"/>
          </w:tcPr>
          <w:p w14:paraId="62ADAFC1" w14:textId="195638E9" w:rsidR="00C21A07" w:rsidRPr="00CF193F" w:rsidRDefault="008801F4" w:rsidP="00911620">
            <w:pPr>
              <w:tabs>
                <w:tab w:val="left" w:pos="2160"/>
              </w:tabs>
              <w:rPr>
                <w:smallCaps/>
                <w:sz w:val="24"/>
                <w:u w:val="single"/>
              </w:rPr>
            </w:pPr>
            <w:r w:rsidRPr="00CF193F">
              <w:rPr>
                <w:smallCaps/>
                <w:sz w:val="24"/>
                <w:u w:val="single"/>
              </w:rPr>
              <w:lastRenderedPageBreak/>
              <w:t xml:space="preserve">November </w:t>
            </w:r>
            <w:r w:rsidR="00123000" w:rsidRPr="00CF193F">
              <w:rPr>
                <w:smallCaps/>
                <w:sz w:val="24"/>
                <w:u w:val="single"/>
              </w:rPr>
              <w:t>2</w:t>
            </w:r>
            <w:r w:rsidR="00723A64" w:rsidRPr="00CF193F">
              <w:rPr>
                <w:smallCaps/>
                <w:sz w:val="24"/>
                <w:u w:val="single"/>
              </w:rPr>
              <w:t>9</w:t>
            </w:r>
            <w:r w:rsidR="00E221BB" w:rsidRPr="00CF193F">
              <w:rPr>
                <w:smallCaps/>
                <w:sz w:val="24"/>
                <w:u w:val="single"/>
              </w:rPr>
              <w:t>, 2022</w:t>
            </w:r>
            <w:r w:rsidR="004A4A35" w:rsidRPr="00CF193F">
              <w:rPr>
                <w:smallCaps/>
                <w:sz w:val="24"/>
                <w:u w:val="single"/>
              </w:rPr>
              <w:t xml:space="preserve"> Minutes</w:t>
            </w:r>
            <w:r w:rsidR="00197FD4" w:rsidRPr="00CF193F">
              <w:rPr>
                <w:smallCaps/>
                <w:sz w:val="24"/>
                <w:u w:val="single"/>
              </w:rPr>
              <w:t xml:space="preserve"> </w:t>
            </w:r>
            <w:r w:rsidR="00123000" w:rsidRPr="00CF193F">
              <w:rPr>
                <w:smallCaps/>
                <w:sz w:val="24"/>
                <w:u w:val="single"/>
              </w:rPr>
              <w:t xml:space="preserve">and </w:t>
            </w:r>
          </w:p>
          <w:p w14:paraId="6920700F" w14:textId="5A41B38B" w:rsidR="00123000" w:rsidRPr="00CF193F" w:rsidRDefault="00123000" w:rsidP="00911620">
            <w:pPr>
              <w:tabs>
                <w:tab w:val="left" w:pos="2160"/>
              </w:tabs>
              <w:rPr>
                <w:smallCaps/>
                <w:sz w:val="24"/>
                <w:u w:val="single"/>
              </w:rPr>
            </w:pPr>
            <w:r w:rsidRPr="00CF193F">
              <w:rPr>
                <w:smallCaps/>
                <w:sz w:val="24"/>
                <w:u w:val="single"/>
              </w:rPr>
              <w:t>December 14, 2022</w:t>
            </w:r>
          </w:p>
        </w:tc>
        <w:tc>
          <w:tcPr>
            <w:tcW w:w="270" w:type="dxa"/>
          </w:tcPr>
          <w:p w14:paraId="1C77D7FA" w14:textId="77777777" w:rsidR="00C21A07" w:rsidRPr="00CF193F" w:rsidRDefault="00C21A07" w:rsidP="002A6278">
            <w:pPr>
              <w:tabs>
                <w:tab w:val="left" w:pos="2160"/>
              </w:tabs>
              <w:rPr>
                <w:sz w:val="24"/>
              </w:rPr>
            </w:pPr>
          </w:p>
        </w:tc>
        <w:tc>
          <w:tcPr>
            <w:tcW w:w="7560" w:type="dxa"/>
          </w:tcPr>
          <w:p w14:paraId="3CA55435" w14:textId="533AFF05" w:rsidR="00E1354E" w:rsidRPr="00CF193F" w:rsidRDefault="00123000" w:rsidP="00465C2C">
            <w:pPr>
              <w:pStyle w:val="BodyText"/>
              <w:rPr>
                <w:sz w:val="24"/>
              </w:rPr>
            </w:pPr>
            <w:r w:rsidRPr="00CF193F">
              <w:rPr>
                <w:sz w:val="24"/>
              </w:rPr>
              <w:t>The Board considered the Minutes of the November 29, 2022 and December 14, 2022, Special Board meetings.  After discussion and upon motion duly made by Director Williams, seconded by Director Seedig, and unanimously carried, the Minutes of the Board meetings were approved as presented.</w:t>
            </w:r>
          </w:p>
        </w:tc>
      </w:tr>
      <w:tr w:rsidR="002D6083" w:rsidRPr="00CF193F" w14:paraId="0E7A3CD5" w14:textId="77777777" w:rsidTr="00211437">
        <w:tc>
          <w:tcPr>
            <w:tcW w:w="1998" w:type="dxa"/>
          </w:tcPr>
          <w:p w14:paraId="166FF370" w14:textId="77777777" w:rsidR="002D6083" w:rsidRPr="00CF193F" w:rsidRDefault="002D6083" w:rsidP="00F54152">
            <w:pPr>
              <w:tabs>
                <w:tab w:val="left" w:pos="2160"/>
              </w:tabs>
              <w:rPr>
                <w:smallCaps/>
                <w:sz w:val="24"/>
                <w:u w:val="single"/>
              </w:rPr>
            </w:pPr>
          </w:p>
        </w:tc>
        <w:tc>
          <w:tcPr>
            <w:tcW w:w="270" w:type="dxa"/>
          </w:tcPr>
          <w:p w14:paraId="5FDAD4FF" w14:textId="77777777" w:rsidR="002D6083" w:rsidRPr="00CF193F" w:rsidRDefault="002D6083" w:rsidP="00F54152">
            <w:pPr>
              <w:tabs>
                <w:tab w:val="left" w:pos="2160"/>
              </w:tabs>
              <w:rPr>
                <w:sz w:val="24"/>
              </w:rPr>
            </w:pPr>
          </w:p>
        </w:tc>
        <w:tc>
          <w:tcPr>
            <w:tcW w:w="7560" w:type="dxa"/>
          </w:tcPr>
          <w:p w14:paraId="692A1526" w14:textId="7A3BC3CE" w:rsidR="002D6083" w:rsidRPr="00CF193F" w:rsidRDefault="002D6083" w:rsidP="00F54152">
            <w:pPr>
              <w:pStyle w:val="BodyText"/>
              <w:rPr>
                <w:sz w:val="24"/>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tc>
      </w:tr>
      <w:tr w:rsidR="003A779C" w:rsidRPr="00CF193F" w14:paraId="0518D5F8" w14:textId="77777777" w:rsidTr="00912C3D">
        <w:tc>
          <w:tcPr>
            <w:tcW w:w="1998" w:type="dxa"/>
          </w:tcPr>
          <w:p w14:paraId="711EB2CA" w14:textId="77777777" w:rsidR="003A779C" w:rsidRPr="00CF193F" w:rsidRDefault="003A779C" w:rsidP="00912C3D">
            <w:pPr>
              <w:tabs>
                <w:tab w:val="left" w:pos="2160"/>
              </w:tabs>
              <w:rPr>
                <w:smallCaps/>
                <w:sz w:val="24"/>
                <w:u w:val="single"/>
              </w:rPr>
            </w:pPr>
            <w:r w:rsidRPr="00CF193F">
              <w:rPr>
                <w:smallCaps/>
                <w:sz w:val="24"/>
                <w:u w:val="single"/>
              </w:rPr>
              <w:t>Posting Location Resolution</w:t>
            </w:r>
          </w:p>
        </w:tc>
        <w:tc>
          <w:tcPr>
            <w:tcW w:w="270" w:type="dxa"/>
          </w:tcPr>
          <w:p w14:paraId="41BDD2F6" w14:textId="77777777" w:rsidR="003A779C" w:rsidRPr="00CF193F" w:rsidRDefault="003A779C" w:rsidP="00912C3D">
            <w:pPr>
              <w:tabs>
                <w:tab w:val="left" w:pos="2160"/>
              </w:tabs>
              <w:rPr>
                <w:sz w:val="24"/>
              </w:rPr>
            </w:pPr>
          </w:p>
        </w:tc>
        <w:tc>
          <w:tcPr>
            <w:tcW w:w="7560" w:type="dxa"/>
          </w:tcPr>
          <w:p w14:paraId="4FB24549" w14:textId="3F1228F3" w:rsidR="003A779C" w:rsidRPr="00CF193F" w:rsidRDefault="00833AF9" w:rsidP="00912C3D">
            <w:pPr>
              <w:pStyle w:val="BodyText"/>
              <w:rPr>
                <w:sz w:val="24"/>
              </w:rPr>
            </w:pPr>
            <w:r w:rsidRPr="00CF193F">
              <w:rPr>
                <w:sz w:val="24"/>
              </w:rPr>
              <w:t>The Board considered the</w:t>
            </w:r>
            <w:r w:rsidR="003A779C" w:rsidRPr="00CF193F">
              <w:rPr>
                <w:sz w:val="24"/>
              </w:rPr>
              <w:t xml:space="preserve"> Resolution designating the location to post the 24-hour agenda notice as required by law.  This Resolution will </w:t>
            </w:r>
            <w:r w:rsidR="00CF193F" w:rsidRPr="00CF193F">
              <w:rPr>
                <w:sz w:val="24"/>
              </w:rPr>
              <w:t>need</w:t>
            </w:r>
            <w:r w:rsidR="003A779C" w:rsidRPr="00CF193F">
              <w:rPr>
                <w:sz w:val="24"/>
              </w:rPr>
              <w:t xml:space="preserve"> to be adopted after the first of </w:t>
            </w:r>
            <w:r w:rsidRPr="00CF193F">
              <w:rPr>
                <w:sz w:val="24"/>
              </w:rPr>
              <w:t>every</w:t>
            </w:r>
            <w:r w:rsidR="003A779C" w:rsidRPr="00CF193F">
              <w:rPr>
                <w:sz w:val="24"/>
              </w:rPr>
              <w:t xml:space="preserve"> year.  Upon motion duly made, seconded and unanimously carried, the Board adopted the Posting Location Resolution designating the website as the location to post all future notices. </w:t>
            </w:r>
            <w:r w:rsidRPr="00CF193F">
              <w:rPr>
                <w:sz w:val="24"/>
              </w:rPr>
              <w:t>In addition, the Board discussed how best to communicate with neighbors in an effort to connect the neighborhood.</w:t>
            </w:r>
          </w:p>
        </w:tc>
      </w:tr>
      <w:tr w:rsidR="00833AF9" w:rsidRPr="00CF193F" w14:paraId="27C9FAA1" w14:textId="77777777" w:rsidTr="00772BB2">
        <w:tc>
          <w:tcPr>
            <w:tcW w:w="1998" w:type="dxa"/>
          </w:tcPr>
          <w:p w14:paraId="416B7E43" w14:textId="77777777" w:rsidR="00833AF9" w:rsidRPr="00CF193F" w:rsidRDefault="00833AF9" w:rsidP="00833AF9">
            <w:pPr>
              <w:tabs>
                <w:tab w:val="left" w:pos="2160"/>
              </w:tabs>
              <w:rPr>
                <w:smallCaps/>
                <w:sz w:val="24"/>
                <w:u w:val="single"/>
              </w:rPr>
            </w:pPr>
          </w:p>
        </w:tc>
        <w:tc>
          <w:tcPr>
            <w:tcW w:w="270" w:type="dxa"/>
          </w:tcPr>
          <w:p w14:paraId="53D79F77" w14:textId="77777777" w:rsidR="00833AF9" w:rsidRPr="00CF193F" w:rsidRDefault="00833AF9" w:rsidP="00833AF9">
            <w:pPr>
              <w:tabs>
                <w:tab w:val="left" w:pos="2160"/>
              </w:tabs>
              <w:rPr>
                <w:sz w:val="24"/>
              </w:rPr>
            </w:pPr>
          </w:p>
        </w:tc>
        <w:tc>
          <w:tcPr>
            <w:tcW w:w="7560" w:type="dxa"/>
          </w:tcPr>
          <w:p w14:paraId="120D6AE1" w14:textId="77777777" w:rsidR="00833AF9" w:rsidRPr="00CF193F" w:rsidRDefault="00833AF9" w:rsidP="00833AF9">
            <w:pPr>
              <w:pStyle w:val="BodyText"/>
              <w:rPr>
                <w:sz w:val="24"/>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tc>
      </w:tr>
      <w:tr w:rsidR="00833AF9" w:rsidRPr="00CF193F" w14:paraId="3EE7B1D6" w14:textId="77777777" w:rsidTr="00772BB2">
        <w:tc>
          <w:tcPr>
            <w:tcW w:w="1998" w:type="dxa"/>
          </w:tcPr>
          <w:p w14:paraId="69E72B8B" w14:textId="77777777" w:rsidR="00833AF9" w:rsidRPr="00CF193F" w:rsidRDefault="00833AF9" w:rsidP="00772BB2">
            <w:pPr>
              <w:keepNext/>
              <w:keepLines/>
              <w:tabs>
                <w:tab w:val="left" w:pos="2160"/>
              </w:tabs>
              <w:rPr>
                <w:smallCaps/>
                <w:sz w:val="24"/>
                <w:u w:val="single"/>
              </w:rPr>
            </w:pPr>
            <w:r w:rsidRPr="00CF193F">
              <w:rPr>
                <w:smallCaps/>
                <w:sz w:val="24"/>
                <w:u w:val="single"/>
              </w:rPr>
              <w:t>Financials</w:t>
            </w:r>
          </w:p>
        </w:tc>
        <w:tc>
          <w:tcPr>
            <w:tcW w:w="270" w:type="dxa"/>
          </w:tcPr>
          <w:p w14:paraId="647E6DED" w14:textId="77777777" w:rsidR="00833AF9" w:rsidRPr="00CF193F" w:rsidRDefault="00833AF9" w:rsidP="00772BB2">
            <w:pPr>
              <w:tabs>
                <w:tab w:val="left" w:pos="2160"/>
              </w:tabs>
              <w:rPr>
                <w:sz w:val="24"/>
              </w:rPr>
            </w:pPr>
          </w:p>
        </w:tc>
        <w:tc>
          <w:tcPr>
            <w:tcW w:w="7560" w:type="dxa"/>
          </w:tcPr>
          <w:p w14:paraId="614C15A8" w14:textId="77777777" w:rsidR="00833AF9" w:rsidRPr="00CF193F" w:rsidRDefault="00833AF9" w:rsidP="00772BB2">
            <w:pPr>
              <w:pStyle w:val="BodyText"/>
              <w:rPr>
                <w:sz w:val="24"/>
              </w:rPr>
            </w:pPr>
            <w:r w:rsidRPr="00CF193F">
              <w:rPr>
                <w:sz w:val="24"/>
              </w:rPr>
              <w:t>The Board discussed and authorized Director Seedig to make payments for all outstanding invoices.</w:t>
            </w:r>
          </w:p>
        </w:tc>
      </w:tr>
      <w:tr w:rsidR="00833AF9" w:rsidRPr="00CF193F" w14:paraId="74EEF8D4" w14:textId="77777777" w:rsidTr="00772BB2">
        <w:tc>
          <w:tcPr>
            <w:tcW w:w="1998" w:type="dxa"/>
          </w:tcPr>
          <w:p w14:paraId="599E367B" w14:textId="77777777" w:rsidR="00833AF9" w:rsidRPr="00CF193F" w:rsidRDefault="00833AF9" w:rsidP="00772BB2">
            <w:pPr>
              <w:tabs>
                <w:tab w:val="left" w:pos="2160"/>
              </w:tabs>
              <w:rPr>
                <w:smallCaps/>
                <w:sz w:val="24"/>
                <w:u w:val="single"/>
              </w:rPr>
            </w:pPr>
          </w:p>
        </w:tc>
        <w:tc>
          <w:tcPr>
            <w:tcW w:w="270" w:type="dxa"/>
          </w:tcPr>
          <w:p w14:paraId="259D016C" w14:textId="77777777" w:rsidR="00833AF9" w:rsidRPr="00CF193F" w:rsidRDefault="00833AF9" w:rsidP="00772BB2">
            <w:pPr>
              <w:tabs>
                <w:tab w:val="left" w:pos="2160"/>
              </w:tabs>
              <w:rPr>
                <w:sz w:val="24"/>
              </w:rPr>
            </w:pPr>
          </w:p>
        </w:tc>
        <w:tc>
          <w:tcPr>
            <w:tcW w:w="7560" w:type="dxa"/>
          </w:tcPr>
          <w:p w14:paraId="134C65ED" w14:textId="77777777" w:rsidR="00833AF9" w:rsidRPr="00CF193F" w:rsidRDefault="00833AF9" w:rsidP="00772BB2">
            <w:pPr>
              <w:pStyle w:val="BodyText"/>
              <w:rPr>
                <w:sz w:val="24"/>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tc>
      </w:tr>
      <w:tr w:rsidR="00833AF9" w:rsidRPr="00CF193F" w14:paraId="1BEC10BC" w14:textId="77777777" w:rsidTr="00772BB2">
        <w:tc>
          <w:tcPr>
            <w:tcW w:w="1998" w:type="dxa"/>
          </w:tcPr>
          <w:p w14:paraId="6E7E778F" w14:textId="133F6496" w:rsidR="00833AF9" w:rsidRPr="00CF193F" w:rsidRDefault="00833AF9" w:rsidP="00772BB2">
            <w:pPr>
              <w:keepNext/>
              <w:keepLines/>
              <w:tabs>
                <w:tab w:val="left" w:pos="2160"/>
              </w:tabs>
              <w:rPr>
                <w:smallCaps/>
                <w:sz w:val="24"/>
                <w:u w:val="single"/>
              </w:rPr>
            </w:pPr>
            <w:r w:rsidRPr="00CF193F">
              <w:rPr>
                <w:smallCaps/>
                <w:sz w:val="24"/>
                <w:u w:val="single"/>
              </w:rPr>
              <w:t>Discussion of Future Projects</w:t>
            </w:r>
          </w:p>
        </w:tc>
        <w:tc>
          <w:tcPr>
            <w:tcW w:w="270" w:type="dxa"/>
          </w:tcPr>
          <w:p w14:paraId="04BD97C6" w14:textId="77777777" w:rsidR="00833AF9" w:rsidRPr="00CF193F" w:rsidRDefault="00833AF9" w:rsidP="00772BB2">
            <w:pPr>
              <w:tabs>
                <w:tab w:val="left" w:pos="2160"/>
              </w:tabs>
              <w:rPr>
                <w:sz w:val="24"/>
              </w:rPr>
            </w:pPr>
          </w:p>
        </w:tc>
        <w:tc>
          <w:tcPr>
            <w:tcW w:w="7560" w:type="dxa"/>
          </w:tcPr>
          <w:p w14:paraId="77882790" w14:textId="77777777" w:rsidR="00833AF9" w:rsidRPr="00CF193F" w:rsidRDefault="00833AF9" w:rsidP="00772BB2">
            <w:pPr>
              <w:pStyle w:val="BodyText"/>
              <w:rPr>
                <w:sz w:val="24"/>
              </w:rPr>
            </w:pPr>
            <w:r w:rsidRPr="00CF193F">
              <w:rPr>
                <w:sz w:val="24"/>
              </w:rPr>
              <w:t xml:space="preserve">It was discussed that the road shoulder work is not completed.  The contractor underestimated the amount of material needed for the project and, therefore, the project stopped because of budget limitations.  </w:t>
            </w:r>
          </w:p>
          <w:p w14:paraId="6E163BE9" w14:textId="3D62A9C9" w:rsidR="00833AF9" w:rsidRPr="00CF193F" w:rsidRDefault="00833AF9" w:rsidP="00772BB2">
            <w:pPr>
              <w:pStyle w:val="BodyText"/>
              <w:rPr>
                <w:sz w:val="24"/>
              </w:rPr>
            </w:pPr>
            <w:r w:rsidRPr="00CF193F">
              <w:rPr>
                <w:sz w:val="24"/>
              </w:rPr>
              <w:t>It was noted the District must also maintain the unpaved portion of the road to the Orton property.</w:t>
            </w:r>
          </w:p>
          <w:p w14:paraId="78742CEA" w14:textId="0C991CBC" w:rsidR="00833AF9" w:rsidRPr="00CF193F" w:rsidRDefault="00833AF9" w:rsidP="00772BB2">
            <w:pPr>
              <w:pStyle w:val="BodyText"/>
              <w:rPr>
                <w:sz w:val="24"/>
              </w:rPr>
            </w:pPr>
            <w:r w:rsidRPr="00CF193F">
              <w:rPr>
                <w:sz w:val="24"/>
              </w:rPr>
              <w:t>The contractor will provide a new bid.  Director Seedig will review the bid and the District Board can approve completion within the current budgeted expenses.  It is hoped this will be done by the end of June.</w:t>
            </w:r>
          </w:p>
        </w:tc>
      </w:tr>
      <w:tr w:rsidR="00833AF9" w:rsidRPr="00CF193F" w14:paraId="47DE979F" w14:textId="77777777" w:rsidTr="00772BB2">
        <w:tc>
          <w:tcPr>
            <w:tcW w:w="1998" w:type="dxa"/>
          </w:tcPr>
          <w:p w14:paraId="1953CF57" w14:textId="77777777" w:rsidR="00833AF9" w:rsidRPr="00CF193F" w:rsidRDefault="00833AF9" w:rsidP="00833AF9">
            <w:pPr>
              <w:tabs>
                <w:tab w:val="left" w:pos="2160"/>
              </w:tabs>
              <w:rPr>
                <w:smallCaps/>
                <w:sz w:val="24"/>
                <w:u w:val="single"/>
              </w:rPr>
            </w:pPr>
          </w:p>
        </w:tc>
        <w:tc>
          <w:tcPr>
            <w:tcW w:w="270" w:type="dxa"/>
          </w:tcPr>
          <w:p w14:paraId="3F45FFAB" w14:textId="77777777" w:rsidR="00833AF9" w:rsidRPr="00CF193F" w:rsidRDefault="00833AF9" w:rsidP="00833AF9">
            <w:pPr>
              <w:tabs>
                <w:tab w:val="left" w:pos="2160"/>
              </w:tabs>
              <w:rPr>
                <w:sz w:val="24"/>
              </w:rPr>
            </w:pPr>
          </w:p>
        </w:tc>
        <w:tc>
          <w:tcPr>
            <w:tcW w:w="7560" w:type="dxa"/>
          </w:tcPr>
          <w:p w14:paraId="7B6E0C66" w14:textId="77777777" w:rsidR="00833AF9" w:rsidRPr="00CF193F" w:rsidRDefault="00833AF9" w:rsidP="00833AF9">
            <w:pPr>
              <w:pStyle w:val="BodyText"/>
              <w:rPr>
                <w:sz w:val="24"/>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tc>
      </w:tr>
      <w:tr w:rsidR="00833AF9" w:rsidRPr="00CF193F" w14:paraId="392D55AA" w14:textId="77777777" w:rsidTr="00772BB2">
        <w:tc>
          <w:tcPr>
            <w:tcW w:w="1998" w:type="dxa"/>
          </w:tcPr>
          <w:p w14:paraId="3AA1CA59" w14:textId="446B6418" w:rsidR="00833AF9" w:rsidRPr="00CF193F" w:rsidRDefault="00833AF9" w:rsidP="00833AF9">
            <w:pPr>
              <w:tabs>
                <w:tab w:val="left" w:pos="2160"/>
              </w:tabs>
              <w:rPr>
                <w:smallCaps/>
                <w:sz w:val="24"/>
                <w:u w:val="single"/>
              </w:rPr>
            </w:pPr>
            <w:r w:rsidRPr="00CF193F">
              <w:rPr>
                <w:smallCaps/>
                <w:sz w:val="24"/>
                <w:u w:val="single"/>
              </w:rPr>
              <w:t>Future Projects Cont.</w:t>
            </w:r>
          </w:p>
        </w:tc>
        <w:tc>
          <w:tcPr>
            <w:tcW w:w="270" w:type="dxa"/>
          </w:tcPr>
          <w:p w14:paraId="6BDC8B33" w14:textId="77777777" w:rsidR="00833AF9" w:rsidRPr="00CF193F" w:rsidRDefault="00833AF9" w:rsidP="00833AF9">
            <w:pPr>
              <w:tabs>
                <w:tab w:val="left" w:pos="2160"/>
              </w:tabs>
              <w:rPr>
                <w:sz w:val="24"/>
              </w:rPr>
            </w:pPr>
          </w:p>
        </w:tc>
        <w:tc>
          <w:tcPr>
            <w:tcW w:w="7560" w:type="dxa"/>
          </w:tcPr>
          <w:p w14:paraId="5ABC6267" w14:textId="26E16F7D" w:rsidR="00833AF9" w:rsidRPr="00CF193F" w:rsidRDefault="00833AF9" w:rsidP="00833AF9">
            <w:pPr>
              <w:pStyle w:val="BodyText"/>
              <w:rPr>
                <w:sz w:val="24"/>
              </w:rPr>
            </w:pPr>
            <w:r w:rsidRPr="00CF193F">
              <w:rPr>
                <w:sz w:val="24"/>
              </w:rPr>
              <w:t xml:space="preserve">A fire evacuation plan was discussed.  Director Williams will contact the County regarding a fire plan and weed control.  The Board will also look into how the District could fund efforts to assist with firefighting, </w:t>
            </w:r>
            <w:r w:rsidR="00CF193F" w:rsidRPr="00CF193F">
              <w:rPr>
                <w:sz w:val="24"/>
              </w:rPr>
              <w:t>e.g.,</w:t>
            </w:r>
            <w:r w:rsidRPr="00CF193F">
              <w:rPr>
                <w:sz w:val="24"/>
              </w:rPr>
              <w:t xml:space="preserve"> ponds, etc.</w:t>
            </w:r>
          </w:p>
          <w:p w14:paraId="06D51FB0" w14:textId="13332173" w:rsidR="00833AF9" w:rsidRPr="00CF193F" w:rsidRDefault="00833AF9" w:rsidP="00833AF9">
            <w:pPr>
              <w:pStyle w:val="BodyText"/>
              <w:rPr>
                <w:sz w:val="24"/>
              </w:rPr>
            </w:pPr>
            <w:r w:rsidRPr="00CF193F">
              <w:rPr>
                <w:sz w:val="24"/>
              </w:rPr>
              <w:t>It was mentioned that ditch mowing is already in progress.</w:t>
            </w:r>
          </w:p>
        </w:tc>
      </w:tr>
      <w:tr w:rsidR="00833AF9" w:rsidRPr="00CF193F" w14:paraId="3C1417B3" w14:textId="77777777" w:rsidTr="00772BB2">
        <w:tc>
          <w:tcPr>
            <w:tcW w:w="1998" w:type="dxa"/>
          </w:tcPr>
          <w:p w14:paraId="1B3C337A" w14:textId="77777777" w:rsidR="00833AF9" w:rsidRPr="00CF193F" w:rsidRDefault="00833AF9" w:rsidP="00772BB2">
            <w:pPr>
              <w:tabs>
                <w:tab w:val="left" w:pos="2160"/>
              </w:tabs>
              <w:rPr>
                <w:smallCaps/>
                <w:sz w:val="24"/>
                <w:u w:val="single"/>
              </w:rPr>
            </w:pPr>
            <w:bookmarkStart w:id="0" w:name="_Hlk111027684"/>
          </w:p>
        </w:tc>
        <w:tc>
          <w:tcPr>
            <w:tcW w:w="270" w:type="dxa"/>
          </w:tcPr>
          <w:p w14:paraId="6F8F8531" w14:textId="77777777" w:rsidR="00833AF9" w:rsidRPr="00CF193F" w:rsidRDefault="00833AF9" w:rsidP="00772BB2">
            <w:pPr>
              <w:tabs>
                <w:tab w:val="left" w:pos="2160"/>
              </w:tabs>
              <w:rPr>
                <w:sz w:val="24"/>
              </w:rPr>
            </w:pPr>
          </w:p>
        </w:tc>
        <w:tc>
          <w:tcPr>
            <w:tcW w:w="7560" w:type="dxa"/>
          </w:tcPr>
          <w:p w14:paraId="6FF599A4" w14:textId="77777777" w:rsidR="00833AF9" w:rsidRPr="00CF193F" w:rsidRDefault="00833AF9" w:rsidP="00772BB2">
            <w:pPr>
              <w:pStyle w:val="BodyText"/>
              <w:rPr>
                <w:sz w:val="24"/>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tc>
      </w:tr>
      <w:tr w:rsidR="00833AF9" w:rsidRPr="00CF193F" w14:paraId="43321037" w14:textId="77777777" w:rsidTr="00772BB2">
        <w:tc>
          <w:tcPr>
            <w:tcW w:w="1998" w:type="dxa"/>
          </w:tcPr>
          <w:p w14:paraId="4857BC9C" w14:textId="2E5AA3D9" w:rsidR="00833AF9" w:rsidRPr="00CF193F" w:rsidRDefault="00833AF9" w:rsidP="00772BB2">
            <w:pPr>
              <w:keepNext/>
              <w:keepLines/>
              <w:tabs>
                <w:tab w:val="left" w:pos="2160"/>
              </w:tabs>
              <w:rPr>
                <w:smallCaps/>
                <w:sz w:val="24"/>
                <w:u w:val="single"/>
              </w:rPr>
            </w:pPr>
            <w:r w:rsidRPr="00CF193F">
              <w:rPr>
                <w:smallCaps/>
                <w:sz w:val="24"/>
                <w:u w:val="single"/>
              </w:rPr>
              <w:lastRenderedPageBreak/>
              <w:t xml:space="preserve">Other Matters – </w:t>
            </w:r>
          </w:p>
          <w:p w14:paraId="35D68AF3" w14:textId="18DE3B24" w:rsidR="00833AF9" w:rsidRPr="00CF193F" w:rsidRDefault="00833AF9" w:rsidP="00772BB2">
            <w:pPr>
              <w:keepNext/>
              <w:keepLines/>
              <w:tabs>
                <w:tab w:val="left" w:pos="2160"/>
              </w:tabs>
              <w:rPr>
                <w:smallCaps/>
                <w:sz w:val="24"/>
                <w:u w:val="single"/>
              </w:rPr>
            </w:pPr>
            <w:r w:rsidRPr="00CF193F">
              <w:rPr>
                <w:smallCaps/>
                <w:sz w:val="24"/>
                <w:u w:val="single"/>
              </w:rPr>
              <w:t>CO Property Tax Changes</w:t>
            </w:r>
          </w:p>
        </w:tc>
        <w:tc>
          <w:tcPr>
            <w:tcW w:w="270" w:type="dxa"/>
          </w:tcPr>
          <w:p w14:paraId="029D4EF8" w14:textId="77777777" w:rsidR="00833AF9" w:rsidRPr="00CF193F" w:rsidRDefault="00833AF9" w:rsidP="00772BB2">
            <w:pPr>
              <w:tabs>
                <w:tab w:val="left" w:pos="2160"/>
              </w:tabs>
              <w:rPr>
                <w:sz w:val="24"/>
              </w:rPr>
            </w:pPr>
          </w:p>
        </w:tc>
        <w:tc>
          <w:tcPr>
            <w:tcW w:w="7560" w:type="dxa"/>
          </w:tcPr>
          <w:p w14:paraId="354F8202" w14:textId="77777777" w:rsidR="00833AF9" w:rsidRPr="00CF193F" w:rsidRDefault="00833AF9" w:rsidP="00772BB2">
            <w:pPr>
              <w:pStyle w:val="BodyText"/>
              <w:rPr>
                <w:sz w:val="24"/>
              </w:rPr>
            </w:pPr>
            <w:r w:rsidRPr="00CF193F">
              <w:rPr>
                <w:sz w:val="24"/>
              </w:rPr>
              <w:t>There was a brief discussion lead by Director Seedig regarding the changes in Colorado property taxes and their implications for the District.  The following points were discussed:</w:t>
            </w:r>
          </w:p>
          <w:p w14:paraId="6E4DEDC6" w14:textId="77777777" w:rsidR="00833AF9" w:rsidRPr="00CF193F" w:rsidRDefault="00833AF9" w:rsidP="00833AF9">
            <w:pPr>
              <w:pStyle w:val="ListBullet"/>
              <w:rPr>
                <w:sz w:val="24"/>
              </w:rPr>
            </w:pPr>
            <w:r w:rsidRPr="00CF193F">
              <w:rPr>
                <w:sz w:val="24"/>
              </w:rPr>
              <w:t>Significant increases in property appraisals across the Front Range.</w:t>
            </w:r>
          </w:p>
          <w:p w14:paraId="7F753F28" w14:textId="77777777" w:rsidR="00833AF9" w:rsidRPr="00CF193F" w:rsidRDefault="00833AF9" w:rsidP="00833AF9">
            <w:pPr>
              <w:pStyle w:val="ListBullet"/>
              <w:rPr>
                <w:sz w:val="24"/>
              </w:rPr>
            </w:pPr>
            <w:r w:rsidRPr="00CF193F">
              <w:rPr>
                <w:sz w:val="24"/>
              </w:rPr>
              <w:t>Impact is a 25% to 40% increase which will affect 2023 taxes, payable in 2024.</w:t>
            </w:r>
          </w:p>
          <w:p w14:paraId="471C7974" w14:textId="77777777" w:rsidR="00833AF9" w:rsidRPr="00CF193F" w:rsidRDefault="00833AF9" w:rsidP="00833AF9">
            <w:pPr>
              <w:pStyle w:val="ListBullet"/>
              <w:rPr>
                <w:sz w:val="24"/>
              </w:rPr>
            </w:pPr>
            <w:r w:rsidRPr="00CF193F">
              <w:rPr>
                <w:sz w:val="24"/>
              </w:rPr>
              <w:t>State legislature is working to address this with a plan to lower assessment rates for the next 10 years to reduce increases from 40% to 25%.</w:t>
            </w:r>
          </w:p>
          <w:p w14:paraId="6B7D0D4F" w14:textId="77777777" w:rsidR="00833AF9" w:rsidRPr="00CF193F" w:rsidRDefault="00833AF9" w:rsidP="00833AF9">
            <w:pPr>
              <w:pStyle w:val="ListBullet"/>
              <w:rPr>
                <w:sz w:val="24"/>
              </w:rPr>
            </w:pPr>
            <w:r w:rsidRPr="00CF193F">
              <w:rPr>
                <w:sz w:val="24"/>
              </w:rPr>
              <w:t>The District needs to wait until after the November 2023 election before determining what adjustments need to be made.</w:t>
            </w:r>
          </w:p>
          <w:p w14:paraId="67EB2688" w14:textId="74129B3B" w:rsidR="00833AF9" w:rsidRPr="00CF193F" w:rsidRDefault="00833AF9" w:rsidP="00833AF9">
            <w:pPr>
              <w:pStyle w:val="ListBullet"/>
              <w:rPr>
                <w:sz w:val="24"/>
              </w:rPr>
            </w:pPr>
            <w:r w:rsidRPr="00CF193F">
              <w:rPr>
                <w:sz w:val="24"/>
              </w:rPr>
              <w:t>An additional option for property owners would be to make individual protests.</w:t>
            </w:r>
          </w:p>
        </w:tc>
      </w:tr>
      <w:tr w:rsidR="00833AF9" w:rsidRPr="00CF193F" w14:paraId="2A3B7F92" w14:textId="77777777" w:rsidTr="00772BB2">
        <w:tc>
          <w:tcPr>
            <w:tcW w:w="1998" w:type="dxa"/>
          </w:tcPr>
          <w:p w14:paraId="72A4F288" w14:textId="77777777" w:rsidR="00833AF9" w:rsidRPr="00CF193F" w:rsidRDefault="00833AF9" w:rsidP="00772BB2">
            <w:pPr>
              <w:tabs>
                <w:tab w:val="left" w:pos="2160"/>
              </w:tabs>
              <w:rPr>
                <w:smallCaps/>
                <w:sz w:val="24"/>
                <w:u w:val="single"/>
              </w:rPr>
            </w:pPr>
          </w:p>
        </w:tc>
        <w:tc>
          <w:tcPr>
            <w:tcW w:w="270" w:type="dxa"/>
          </w:tcPr>
          <w:p w14:paraId="3CF94278" w14:textId="77777777" w:rsidR="00833AF9" w:rsidRPr="00CF193F" w:rsidRDefault="00833AF9" w:rsidP="00772BB2">
            <w:pPr>
              <w:tabs>
                <w:tab w:val="left" w:pos="2160"/>
              </w:tabs>
              <w:rPr>
                <w:sz w:val="24"/>
              </w:rPr>
            </w:pPr>
          </w:p>
        </w:tc>
        <w:tc>
          <w:tcPr>
            <w:tcW w:w="7560" w:type="dxa"/>
          </w:tcPr>
          <w:p w14:paraId="4177C132" w14:textId="77777777" w:rsidR="00833AF9" w:rsidRPr="00CF193F" w:rsidRDefault="00833AF9" w:rsidP="00772BB2">
            <w:pPr>
              <w:pStyle w:val="BodyText"/>
              <w:rPr>
                <w:sz w:val="24"/>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p>
        </w:tc>
      </w:tr>
      <w:bookmarkEnd w:id="0"/>
      <w:tr w:rsidR="00211437" w:rsidRPr="00CF193F" w14:paraId="508A74C5" w14:textId="77777777" w:rsidTr="00211437">
        <w:tc>
          <w:tcPr>
            <w:tcW w:w="1998" w:type="dxa"/>
          </w:tcPr>
          <w:p w14:paraId="4F36D9B2" w14:textId="240B9B17" w:rsidR="00211437" w:rsidRPr="00CF193F" w:rsidRDefault="00211437" w:rsidP="0029632C">
            <w:pPr>
              <w:tabs>
                <w:tab w:val="left" w:pos="2160"/>
              </w:tabs>
              <w:rPr>
                <w:smallCaps/>
                <w:sz w:val="24"/>
                <w:u w:val="single"/>
              </w:rPr>
            </w:pPr>
            <w:r w:rsidRPr="00CF193F">
              <w:rPr>
                <w:smallCaps/>
                <w:sz w:val="24"/>
                <w:u w:val="single"/>
              </w:rPr>
              <w:t>Adjournment</w:t>
            </w:r>
          </w:p>
        </w:tc>
        <w:tc>
          <w:tcPr>
            <w:tcW w:w="270" w:type="dxa"/>
          </w:tcPr>
          <w:p w14:paraId="064A5DD4" w14:textId="77777777" w:rsidR="00211437" w:rsidRPr="00CF193F" w:rsidRDefault="00211437" w:rsidP="002A6278">
            <w:pPr>
              <w:tabs>
                <w:tab w:val="left" w:pos="2160"/>
              </w:tabs>
              <w:rPr>
                <w:sz w:val="24"/>
              </w:rPr>
            </w:pPr>
          </w:p>
        </w:tc>
        <w:tc>
          <w:tcPr>
            <w:tcW w:w="7560" w:type="dxa"/>
          </w:tcPr>
          <w:p w14:paraId="0610FD42" w14:textId="77777777" w:rsidR="00833AF9" w:rsidRPr="00CF193F" w:rsidRDefault="00833AF9" w:rsidP="00B84999">
            <w:pPr>
              <w:pStyle w:val="BodyText"/>
              <w:rPr>
                <w:sz w:val="24"/>
              </w:rPr>
            </w:pPr>
            <w:r w:rsidRPr="00CF193F">
              <w:rPr>
                <w:sz w:val="24"/>
              </w:rPr>
              <w:t>It was mentioned there might need to be another special meeting for the Board to approve the District’s 2022 Audit.</w:t>
            </w:r>
          </w:p>
          <w:p w14:paraId="6DFE5186" w14:textId="6C3D4871" w:rsidR="00211437" w:rsidRPr="00CF193F" w:rsidRDefault="00211437" w:rsidP="00B84999">
            <w:pPr>
              <w:pStyle w:val="BodyText"/>
              <w:rPr>
                <w:sz w:val="24"/>
              </w:rPr>
            </w:pPr>
            <w:r w:rsidRPr="00CF193F">
              <w:rPr>
                <w:sz w:val="24"/>
              </w:rPr>
              <w:t>There being no other matters to come before the Board, the meeting was adjourned</w:t>
            </w:r>
            <w:r w:rsidR="00F54152" w:rsidRPr="00CF193F">
              <w:rPr>
                <w:sz w:val="24"/>
              </w:rPr>
              <w:t>.</w:t>
            </w:r>
            <w:r w:rsidR="008B0842" w:rsidRPr="00CF193F">
              <w:rPr>
                <w:sz w:val="24"/>
              </w:rPr>
              <w:t xml:space="preserve"> </w:t>
            </w:r>
          </w:p>
        </w:tc>
      </w:tr>
    </w:tbl>
    <w:tbl>
      <w:tblPr>
        <w:tblW w:w="2497" w:type="pct"/>
        <w:tblInd w:w="4320" w:type="dxa"/>
        <w:tblLayout w:type="fixed"/>
        <w:tblCellMar>
          <w:left w:w="0" w:type="dxa"/>
          <w:right w:w="115" w:type="dxa"/>
        </w:tblCellMar>
        <w:tblLook w:val="0000" w:firstRow="0" w:lastRow="0" w:firstColumn="0" w:lastColumn="0" w:noHBand="0" w:noVBand="0"/>
      </w:tblPr>
      <w:tblGrid>
        <w:gridCol w:w="4732"/>
      </w:tblGrid>
      <w:tr w:rsidR="00F20172" w:rsidRPr="00CF193F" w14:paraId="3526A110" w14:textId="77777777" w:rsidTr="00F20172">
        <w:tc>
          <w:tcPr>
            <w:tcW w:w="4732" w:type="dxa"/>
          </w:tcPr>
          <w:p w14:paraId="00576E14" w14:textId="791F32EF" w:rsidR="00F20172" w:rsidRPr="00CF193F" w:rsidRDefault="00FC197C" w:rsidP="00F20172">
            <w:pPr>
              <w:keepNext/>
              <w:keepLines/>
              <w:widowControl w:val="0"/>
              <w:rPr>
                <w:sz w:val="24"/>
              </w:rPr>
            </w:pPr>
            <w:r w:rsidRPr="00CF193F">
              <w:rPr>
                <w:sz w:val="24"/>
              </w:rPr>
              <w:t>Respectively submitted,</w:t>
            </w:r>
          </w:p>
        </w:tc>
      </w:tr>
      <w:tr w:rsidR="00F20172" w:rsidRPr="00CF193F" w14:paraId="66F1B380" w14:textId="77777777" w:rsidTr="00FC197C">
        <w:trPr>
          <w:cantSplit/>
          <w:trHeight w:val="810"/>
        </w:trPr>
        <w:tc>
          <w:tcPr>
            <w:tcW w:w="4732" w:type="dxa"/>
            <w:tcBorders>
              <w:bottom w:val="single" w:sz="4" w:space="0" w:color="auto"/>
            </w:tcBorders>
          </w:tcPr>
          <w:p w14:paraId="0076C1B3" w14:textId="3BC35A43" w:rsidR="00FC197C" w:rsidRPr="00CF193F" w:rsidRDefault="00AA2023" w:rsidP="00FC197C">
            <w:pPr>
              <w:tabs>
                <w:tab w:val="left" w:pos="1275"/>
              </w:tabs>
              <w:rPr>
                <w:sz w:val="24"/>
              </w:rPr>
            </w:pPr>
            <w:r w:rsidRPr="00CF193F">
              <w:rPr>
                <w:noProof/>
                <w:sz w:val="24"/>
              </w:rPr>
              <w:drawing>
                <wp:anchor distT="0" distB="0" distL="114300" distR="114300" simplePos="0" relativeHeight="251658240" behindDoc="1" locked="0" layoutInCell="1" allowOverlap="1" wp14:anchorId="506A937B" wp14:editId="67E722F7">
                  <wp:simplePos x="0" y="0"/>
                  <wp:positionH relativeFrom="column">
                    <wp:posOffset>0</wp:posOffset>
                  </wp:positionH>
                  <wp:positionV relativeFrom="paragraph">
                    <wp:posOffset>-531</wp:posOffset>
                  </wp:positionV>
                  <wp:extent cx="2266950" cy="742950"/>
                  <wp:effectExtent l="0" t="0" r="0" b="0"/>
                  <wp:wrapNone/>
                  <wp:docPr id="68" name="Picture 68" descr="C:\Lawsuite\Signatures\CSch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wsuite\Signatures\CSchot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20172" w:rsidRPr="00CF193F" w14:paraId="093C8552" w14:textId="77777777" w:rsidTr="00F20172">
        <w:trPr>
          <w:cantSplit/>
        </w:trPr>
        <w:tc>
          <w:tcPr>
            <w:tcW w:w="4732" w:type="dxa"/>
            <w:tcBorders>
              <w:top w:val="single" w:sz="4" w:space="0" w:color="auto"/>
            </w:tcBorders>
          </w:tcPr>
          <w:p w14:paraId="618011EC" w14:textId="34F13B98" w:rsidR="00F20172" w:rsidRPr="00CF193F" w:rsidRDefault="00616ED1" w:rsidP="00650E74">
            <w:pPr>
              <w:keepNext/>
              <w:keepLines/>
              <w:widowControl w:val="0"/>
              <w:rPr>
                <w:sz w:val="24"/>
              </w:rPr>
            </w:pPr>
            <w:r w:rsidRPr="00CF193F">
              <w:rPr>
                <w:sz w:val="24"/>
              </w:rPr>
              <w:t>Crystal Schott</w:t>
            </w:r>
            <w:r w:rsidR="00FC197C" w:rsidRPr="00CF193F">
              <w:rPr>
                <w:sz w:val="24"/>
              </w:rPr>
              <w:t>, Secretary for the meeting</w:t>
            </w:r>
          </w:p>
        </w:tc>
      </w:tr>
    </w:tbl>
    <w:p w14:paraId="535FCD83" w14:textId="006D8126" w:rsidR="00F20172" w:rsidRPr="00CF193F" w:rsidRDefault="00F20172" w:rsidP="0029632C">
      <w:pPr>
        <w:pStyle w:val="BodyText"/>
        <w:rPr>
          <w:sz w:val="24"/>
        </w:rPr>
      </w:pPr>
      <w:r w:rsidRPr="00CF193F">
        <w:rPr>
          <w:sz w:val="24"/>
          <w:u w:val="single"/>
        </w:rPr>
        <w:t>APPROVED</w:t>
      </w:r>
    </w:p>
    <w:p w14:paraId="1D5BF33C" w14:textId="77777777" w:rsidR="00F20172" w:rsidRPr="00CF193F" w:rsidRDefault="00F20172" w:rsidP="00F20172">
      <w:pPr>
        <w:rPr>
          <w:sz w:val="24"/>
        </w:rPr>
      </w:pPr>
    </w:p>
    <w:p w14:paraId="6B8EF3B3" w14:textId="3DF21635" w:rsidR="00F20172" w:rsidRPr="00CF193F" w:rsidRDefault="00F20172" w:rsidP="00F20172">
      <w:pPr>
        <w:spacing w:after="480"/>
        <w:rPr>
          <w:sz w:val="24"/>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br/>
      </w:r>
      <w:r w:rsidR="002A485D" w:rsidRPr="00CF193F">
        <w:rPr>
          <w:sz w:val="24"/>
        </w:rPr>
        <w:t>Lisa M. Garcia</w:t>
      </w:r>
    </w:p>
    <w:p w14:paraId="0EC81010" w14:textId="405DC532" w:rsidR="00465C2C" w:rsidRPr="00CF193F" w:rsidRDefault="00465C2C" w:rsidP="00F20172">
      <w:pPr>
        <w:spacing w:after="480"/>
        <w:rPr>
          <w:sz w:val="24"/>
          <w:u w:val="single"/>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br/>
      </w:r>
      <w:r w:rsidR="002A485D" w:rsidRPr="00CF193F">
        <w:rPr>
          <w:sz w:val="24"/>
        </w:rPr>
        <w:t>Donald W. Gibson</w:t>
      </w:r>
    </w:p>
    <w:p w14:paraId="2E8F61D8" w14:textId="5C3EC8F1" w:rsidR="002A485D" w:rsidRPr="00CF193F" w:rsidRDefault="00FD7BEF" w:rsidP="002A485D">
      <w:pPr>
        <w:spacing w:after="480"/>
        <w:rPr>
          <w:sz w:val="24"/>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rPr>
        <w:br/>
      </w:r>
      <w:r w:rsidR="002A485D" w:rsidRPr="00CF193F">
        <w:rPr>
          <w:sz w:val="24"/>
        </w:rPr>
        <w:t>David Goltermann</w:t>
      </w:r>
    </w:p>
    <w:p w14:paraId="4FBFD2C7" w14:textId="3EBA5E2E" w:rsidR="00CF193F" w:rsidRPr="00CF193F" w:rsidRDefault="00CF193F" w:rsidP="00CF193F">
      <w:pPr>
        <w:spacing w:after="480"/>
        <w:rPr>
          <w:sz w:val="24"/>
          <w:u w:val="single"/>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rPr>
        <w:br/>
        <w:t>Jason Seedig</w:t>
      </w:r>
    </w:p>
    <w:p w14:paraId="1B921F19" w14:textId="35572F60" w:rsidR="00CF193F" w:rsidRPr="00CF193F" w:rsidRDefault="00CF193F" w:rsidP="002A485D">
      <w:pPr>
        <w:spacing w:after="480"/>
        <w:rPr>
          <w:sz w:val="24"/>
          <w:u w:val="single"/>
        </w:rPr>
      </w:pP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u w:val="single"/>
        </w:rPr>
        <w:tab/>
      </w:r>
      <w:r w:rsidRPr="00CF193F">
        <w:rPr>
          <w:sz w:val="24"/>
        </w:rPr>
        <w:br/>
        <w:t>Rik Williams</w:t>
      </w:r>
    </w:p>
    <w:sectPr w:rsidR="00CF193F" w:rsidRPr="00CF193F" w:rsidSect="009426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296" w:left="1440" w:header="720" w:footer="2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12C7" w14:textId="77777777" w:rsidR="00BA10C2" w:rsidRDefault="00BA10C2" w:rsidP="0089016F">
      <w:r>
        <w:separator/>
      </w:r>
    </w:p>
  </w:endnote>
  <w:endnote w:type="continuationSeparator" w:id="0">
    <w:p w14:paraId="3FC9B397" w14:textId="77777777" w:rsidR="00BA10C2" w:rsidRDefault="00BA10C2" w:rsidP="008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3BD5" w14:textId="77777777" w:rsidR="009426FC" w:rsidRDefault="0094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0C3C0494" w14:textId="77777777" w:rsidTr="0089016F">
      <w:tc>
        <w:tcPr>
          <w:tcW w:w="2300" w:type="pct"/>
          <w:tcBorders>
            <w:top w:val="nil"/>
            <w:left w:val="nil"/>
            <w:bottom w:val="nil"/>
            <w:right w:val="nil"/>
          </w:tcBorders>
          <w:hideMark/>
        </w:tcPr>
        <w:p w14:paraId="1CFB930A" w14:textId="4885EEF0" w:rsidR="00BA10C2" w:rsidRPr="002A6278" w:rsidRDefault="00BA10C2">
          <w:pPr>
            <w:pStyle w:val="Footer"/>
            <w:rPr>
              <w:noProof/>
              <w:sz w:val="16"/>
              <w:szCs w:val="16"/>
            </w:rPr>
          </w:pPr>
        </w:p>
      </w:tc>
      <w:tc>
        <w:tcPr>
          <w:tcW w:w="400" w:type="pct"/>
          <w:tcBorders>
            <w:top w:val="nil"/>
            <w:left w:val="nil"/>
            <w:bottom w:val="nil"/>
            <w:right w:val="nil"/>
          </w:tcBorders>
        </w:tcPr>
        <w:p w14:paraId="7A4498FB" w14:textId="42E09E3D" w:rsidR="00BA10C2" w:rsidRPr="002A6278" w:rsidRDefault="00BA10C2">
          <w:pPr>
            <w:pStyle w:val="Footer"/>
            <w:jc w:val="center"/>
          </w:pPr>
          <w:r w:rsidRPr="002A6278">
            <w:fldChar w:fldCharType="begin"/>
          </w:r>
          <w:r w:rsidRPr="002A6278">
            <w:instrText xml:space="preserve"> PAGE   \* MERGEFORMAT </w:instrText>
          </w:r>
          <w:r w:rsidRPr="002A6278">
            <w:fldChar w:fldCharType="separate"/>
          </w:r>
          <w:r w:rsidR="00342A42">
            <w:rPr>
              <w:noProof/>
            </w:rPr>
            <w:t>2</w:t>
          </w:r>
          <w:r w:rsidRPr="002A6278">
            <w:rPr>
              <w:noProof/>
            </w:rPr>
            <w:fldChar w:fldCharType="end"/>
          </w:r>
        </w:p>
      </w:tc>
      <w:tc>
        <w:tcPr>
          <w:tcW w:w="2300" w:type="pct"/>
          <w:tcBorders>
            <w:top w:val="nil"/>
            <w:left w:val="nil"/>
            <w:bottom w:val="nil"/>
            <w:right w:val="nil"/>
          </w:tcBorders>
        </w:tcPr>
        <w:p w14:paraId="34ADD7C9" w14:textId="77777777" w:rsidR="00BA10C2" w:rsidRPr="002A6278" w:rsidRDefault="00BA10C2">
          <w:pPr>
            <w:pStyle w:val="Footer"/>
            <w:jc w:val="right"/>
          </w:pPr>
        </w:p>
      </w:tc>
    </w:tr>
  </w:tbl>
  <w:p w14:paraId="75884AF9" w14:textId="70DE7755" w:rsidR="00BA10C2" w:rsidRDefault="00BA10C2">
    <w:pPr>
      <w:pStyle w:val="Footer"/>
    </w:pPr>
  </w:p>
  <w:p w14:paraId="6D42D490" w14:textId="67E0C7A0" w:rsidR="009426FC" w:rsidRPr="002A6278" w:rsidRDefault="009426FC" w:rsidP="009426FC">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F193F">
      <w:rPr>
        <w:rFonts w:ascii="Arial" w:hAnsi="Arial" w:cs="Arial"/>
        <w:sz w:val="16"/>
      </w:rPr>
      <w:t>4861-6299-5019,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76A07644" w14:textId="77777777" w:rsidTr="0089016F">
      <w:tc>
        <w:tcPr>
          <w:tcW w:w="2300" w:type="pct"/>
          <w:tcBorders>
            <w:top w:val="nil"/>
            <w:left w:val="nil"/>
            <w:bottom w:val="nil"/>
            <w:right w:val="nil"/>
          </w:tcBorders>
        </w:tcPr>
        <w:p w14:paraId="3DE2E96D" w14:textId="36877DE3" w:rsidR="00BA10C2" w:rsidRPr="002A6278" w:rsidRDefault="00BA10C2">
          <w:pPr>
            <w:pStyle w:val="Footer"/>
            <w:rPr>
              <w:noProof/>
              <w:sz w:val="16"/>
              <w:szCs w:val="16"/>
            </w:rPr>
          </w:pPr>
        </w:p>
      </w:tc>
      <w:tc>
        <w:tcPr>
          <w:tcW w:w="400" w:type="pct"/>
          <w:tcBorders>
            <w:top w:val="nil"/>
            <w:left w:val="nil"/>
            <w:bottom w:val="nil"/>
            <w:right w:val="nil"/>
          </w:tcBorders>
        </w:tcPr>
        <w:p w14:paraId="4521BD82" w14:textId="77777777" w:rsidR="00BA10C2" w:rsidRPr="002A6278" w:rsidRDefault="00BA10C2">
          <w:pPr>
            <w:pStyle w:val="Footer"/>
            <w:jc w:val="center"/>
          </w:pPr>
        </w:p>
      </w:tc>
      <w:tc>
        <w:tcPr>
          <w:tcW w:w="2300" w:type="pct"/>
          <w:tcBorders>
            <w:top w:val="nil"/>
            <w:left w:val="nil"/>
            <w:bottom w:val="nil"/>
            <w:right w:val="nil"/>
          </w:tcBorders>
        </w:tcPr>
        <w:p w14:paraId="3A7005EF" w14:textId="77777777" w:rsidR="00BA10C2" w:rsidRPr="002A6278" w:rsidRDefault="00BA10C2">
          <w:pPr>
            <w:pStyle w:val="Footer"/>
            <w:jc w:val="right"/>
          </w:pPr>
        </w:p>
      </w:tc>
    </w:tr>
  </w:tbl>
  <w:p w14:paraId="04E603BF" w14:textId="77777777" w:rsidR="00BA10C2" w:rsidRPr="002A6278" w:rsidRDefault="00BA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94B8" w14:textId="77777777" w:rsidR="00BA10C2" w:rsidRDefault="00BA10C2" w:rsidP="0089016F">
      <w:pPr>
        <w:rPr>
          <w:noProof/>
        </w:rPr>
      </w:pPr>
      <w:r>
        <w:rPr>
          <w:noProof/>
        </w:rPr>
        <w:separator/>
      </w:r>
    </w:p>
  </w:footnote>
  <w:footnote w:type="continuationSeparator" w:id="0">
    <w:p w14:paraId="09F233C0" w14:textId="77777777" w:rsidR="00BA10C2" w:rsidRDefault="00BA10C2" w:rsidP="0089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BB02" w14:textId="2DCB0DBE" w:rsidR="009426FC" w:rsidRDefault="00942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5B3" w14:textId="61DAF83B" w:rsidR="002D176E" w:rsidRDefault="002D176E">
    <w:pPr>
      <w:pStyle w:val="Header"/>
    </w:pPr>
  </w:p>
  <w:p w14:paraId="7A1E89F8" w14:textId="77777777" w:rsidR="00EC321F" w:rsidRDefault="00EC3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959C" w14:textId="7EA2274F" w:rsidR="00BA10C2" w:rsidRDefault="00BA10C2" w:rsidP="002A6278">
    <w:pPr>
      <w:pStyle w:val="Title"/>
    </w:pPr>
    <w:r>
      <w:t>RECORD OF PROCEEDINGS</w:t>
    </w:r>
  </w:p>
  <w:p w14:paraId="0AB549E8" w14:textId="77777777" w:rsidR="00BA10C2" w:rsidRPr="002D176E" w:rsidRDefault="00BA10C2" w:rsidP="002D176E">
    <w:pPr>
      <w:pStyle w:val="BodyText"/>
      <w:rPr>
        <w:u w:val="double"/>
      </w:rPr>
    </w:pP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AB6F23"/>
    <w:multiLevelType w:val="hybridMultilevel"/>
    <w:tmpl w:val="E834CF26"/>
    <w:lvl w:ilvl="0" w:tplc="E28CBC6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33903"/>
    <w:multiLevelType w:val="hybridMultilevel"/>
    <w:tmpl w:val="EB1876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52BB4"/>
    <w:multiLevelType w:val="hybridMultilevel"/>
    <w:tmpl w:val="97AA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56FFE"/>
    <w:multiLevelType w:val="hybridMultilevel"/>
    <w:tmpl w:val="76FE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0" w15:restartNumberingAfterBreak="0">
    <w:nsid w:val="69B05DBF"/>
    <w:multiLevelType w:val="hybridMultilevel"/>
    <w:tmpl w:val="630ACD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5967D4"/>
    <w:multiLevelType w:val="hybridMultilevel"/>
    <w:tmpl w:val="1D6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85525"/>
    <w:multiLevelType w:val="multilevel"/>
    <w:tmpl w:val="C2B67710"/>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4"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007036">
    <w:abstractNumId w:val="23"/>
  </w:num>
  <w:num w:numId="2" w16cid:durableId="1653408149">
    <w:abstractNumId w:val="9"/>
  </w:num>
  <w:num w:numId="3" w16cid:durableId="1139759669">
    <w:abstractNumId w:val="7"/>
  </w:num>
  <w:num w:numId="4" w16cid:durableId="1412699895">
    <w:abstractNumId w:val="6"/>
  </w:num>
  <w:num w:numId="5" w16cid:durableId="449476743">
    <w:abstractNumId w:val="5"/>
  </w:num>
  <w:num w:numId="6" w16cid:durableId="30611715">
    <w:abstractNumId w:val="4"/>
  </w:num>
  <w:num w:numId="7" w16cid:durableId="448477848">
    <w:abstractNumId w:val="11"/>
  </w:num>
  <w:num w:numId="8" w16cid:durableId="131603225">
    <w:abstractNumId w:val="16"/>
  </w:num>
  <w:num w:numId="9" w16cid:durableId="1098522886">
    <w:abstractNumId w:val="17"/>
  </w:num>
  <w:num w:numId="10" w16cid:durableId="935291316">
    <w:abstractNumId w:val="8"/>
  </w:num>
  <w:num w:numId="11" w16cid:durableId="64885175">
    <w:abstractNumId w:val="3"/>
  </w:num>
  <w:num w:numId="12" w16cid:durableId="1326084271">
    <w:abstractNumId w:val="2"/>
  </w:num>
  <w:num w:numId="13" w16cid:durableId="103233225">
    <w:abstractNumId w:val="1"/>
  </w:num>
  <w:num w:numId="14" w16cid:durableId="68313620">
    <w:abstractNumId w:val="0"/>
  </w:num>
  <w:num w:numId="15" w16cid:durableId="1715496618">
    <w:abstractNumId w:val="10"/>
  </w:num>
  <w:num w:numId="16" w16cid:durableId="2099208943">
    <w:abstractNumId w:val="12"/>
  </w:num>
  <w:num w:numId="17" w16cid:durableId="1523007385">
    <w:abstractNumId w:val="19"/>
  </w:num>
  <w:num w:numId="18" w16cid:durableId="1541044624">
    <w:abstractNumId w:val="21"/>
  </w:num>
  <w:num w:numId="19" w16cid:durableId="1016229139">
    <w:abstractNumId w:val="24"/>
  </w:num>
  <w:num w:numId="20" w16cid:durableId="1953777113">
    <w:abstractNumId w:val="20"/>
  </w:num>
  <w:num w:numId="21" w16cid:durableId="1075398781">
    <w:abstractNumId w:val="18"/>
  </w:num>
  <w:num w:numId="22" w16cid:durableId="245774136">
    <w:abstractNumId w:val="22"/>
  </w:num>
  <w:num w:numId="23" w16cid:durableId="1829007955">
    <w:abstractNumId w:val="15"/>
  </w:num>
  <w:num w:numId="24" w16cid:durableId="2070959216">
    <w:abstractNumId w:val="13"/>
  </w:num>
  <w:num w:numId="25" w16cid:durableId="171684810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4861-6299-5019, v. 1"/>
    <w:docVar w:name="ndGeneratedStampLocation" w:val="ExceptFirst"/>
  </w:docVars>
  <w:rsids>
    <w:rsidRoot w:val="002A6278"/>
    <w:rsid w:val="00001E4A"/>
    <w:rsid w:val="00007120"/>
    <w:rsid w:val="000077D0"/>
    <w:rsid w:val="00015A6A"/>
    <w:rsid w:val="00021453"/>
    <w:rsid w:val="00025C81"/>
    <w:rsid w:val="000260B8"/>
    <w:rsid w:val="000346FF"/>
    <w:rsid w:val="00041D9E"/>
    <w:rsid w:val="000423BF"/>
    <w:rsid w:val="0004250C"/>
    <w:rsid w:val="000425C9"/>
    <w:rsid w:val="00042E3B"/>
    <w:rsid w:val="00046368"/>
    <w:rsid w:val="000559AF"/>
    <w:rsid w:val="00063060"/>
    <w:rsid w:val="00080F48"/>
    <w:rsid w:val="00084DBC"/>
    <w:rsid w:val="000905EA"/>
    <w:rsid w:val="00094175"/>
    <w:rsid w:val="000A1405"/>
    <w:rsid w:val="000A320C"/>
    <w:rsid w:val="000A4F23"/>
    <w:rsid w:val="000B28F7"/>
    <w:rsid w:val="000B3418"/>
    <w:rsid w:val="000B6E7B"/>
    <w:rsid w:val="000C343F"/>
    <w:rsid w:val="000C5472"/>
    <w:rsid w:val="000C6142"/>
    <w:rsid w:val="000C70F5"/>
    <w:rsid w:val="000C7364"/>
    <w:rsid w:val="000D74B0"/>
    <w:rsid w:val="000F5257"/>
    <w:rsid w:val="00100FF6"/>
    <w:rsid w:val="00114783"/>
    <w:rsid w:val="001206C5"/>
    <w:rsid w:val="00123000"/>
    <w:rsid w:val="001308D1"/>
    <w:rsid w:val="0013401E"/>
    <w:rsid w:val="00143ADC"/>
    <w:rsid w:val="001462E5"/>
    <w:rsid w:val="001550B0"/>
    <w:rsid w:val="00160AD7"/>
    <w:rsid w:val="00164DBF"/>
    <w:rsid w:val="00173CE2"/>
    <w:rsid w:val="00176C30"/>
    <w:rsid w:val="00186766"/>
    <w:rsid w:val="00190398"/>
    <w:rsid w:val="001942F2"/>
    <w:rsid w:val="0019691F"/>
    <w:rsid w:val="00197FD4"/>
    <w:rsid w:val="001A2A51"/>
    <w:rsid w:val="001A365A"/>
    <w:rsid w:val="001B4FCE"/>
    <w:rsid w:val="001C359F"/>
    <w:rsid w:val="001C477A"/>
    <w:rsid w:val="001C5FE9"/>
    <w:rsid w:val="001C6E4F"/>
    <w:rsid w:val="001D476F"/>
    <w:rsid w:val="001E0784"/>
    <w:rsid w:val="001E3739"/>
    <w:rsid w:val="001E3F9B"/>
    <w:rsid w:val="001F38F4"/>
    <w:rsid w:val="001F7FEF"/>
    <w:rsid w:val="00200B8A"/>
    <w:rsid w:val="0020216E"/>
    <w:rsid w:val="00202532"/>
    <w:rsid w:val="00203DC5"/>
    <w:rsid w:val="0020578C"/>
    <w:rsid w:val="00210A75"/>
    <w:rsid w:val="00211437"/>
    <w:rsid w:val="00217019"/>
    <w:rsid w:val="00225951"/>
    <w:rsid w:val="002262BB"/>
    <w:rsid w:val="002273EB"/>
    <w:rsid w:val="00227EB5"/>
    <w:rsid w:val="002331CD"/>
    <w:rsid w:val="00243D52"/>
    <w:rsid w:val="00253F2D"/>
    <w:rsid w:val="00254C32"/>
    <w:rsid w:val="002622AD"/>
    <w:rsid w:val="00262720"/>
    <w:rsid w:val="00262D06"/>
    <w:rsid w:val="0027764A"/>
    <w:rsid w:val="00281DCD"/>
    <w:rsid w:val="0028511D"/>
    <w:rsid w:val="002921D4"/>
    <w:rsid w:val="002934CA"/>
    <w:rsid w:val="002942A7"/>
    <w:rsid w:val="002948B1"/>
    <w:rsid w:val="00294EF5"/>
    <w:rsid w:val="00296190"/>
    <w:rsid w:val="0029632C"/>
    <w:rsid w:val="002A485D"/>
    <w:rsid w:val="002A49F2"/>
    <w:rsid w:val="002A5BE4"/>
    <w:rsid w:val="002A6278"/>
    <w:rsid w:val="002A64F3"/>
    <w:rsid w:val="002B137A"/>
    <w:rsid w:val="002B1A36"/>
    <w:rsid w:val="002B5F22"/>
    <w:rsid w:val="002C0673"/>
    <w:rsid w:val="002C0A45"/>
    <w:rsid w:val="002C0F62"/>
    <w:rsid w:val="002C2B88"/>
    <w:rsid w:val="002C4F61"/>
    <w:rsid w:val="002C67E7"/>
    <w:rsid w:val="002C6839"/>
    <w:rsid w:val="002D176E"/>
    <w:rsid w:val="002D1988"/>
    <w:rsid w:val="002D4F26"/>
    <w:rsid w:val="002D6083"/>
    <w:rsid w:val="002D653A"/>
    <w:rsid w:val="002E3CFB"/>
    <w:rsid w:val="002E4474"/>
    <w:rsid w:val="002F3B33"/>
    <w:rsid w:val="002F7B87"/>
    <w:rsid w:val="00314A7C"/>
    <w:rsid w:val="00316298"/>
    <w:rsid w:val="00320FF8"/>
    <w:rsid w:val="00322CA9"/>
    <w:rsid w:val="00324443"/>
    <w:rsid w:val="003333F9"/>
    <w:rsid w:val="00334677"/>
    <w:rsid w:val="00336736"/>
    <w:rsid w:val="00342A42"/>
    <w:rsid w:val="00346BD2"/>
    <w:rsid w:val="00350206"/>
    <w:rsid w:val="00350C45"/>
    <w:rsid w:val="00356BF2"/>
    <w:rsid w:val="0036103E"/>
    <w:rsid w:val="003620FE"/>
    <w:rsid w:val="00363446"/>
    <w:rsid w:val="003718B8"/>
    <w:rsid w:val="0037346A"/>
    <w:rsid w:val="00374A29"/>
    <w:rsid w:val="00383EF5"/>
    <w:rsid w:val="0038463F"/>
    <w:rsid w:val="00386AC9"/>
    <w:rsid w:val="003875D1"/>
    <w:rsid w:val="00390977"/>
    <w:rsid w:val="00394175"/>
    <w:rsid w:val="0039758A"/>
    <w:rsid w:val="003A779C"/>
    <w:rsid w:val="003B002A"/>
    <w:rsid w:val="003B26EA"/>
    <w:rsid w:val="003B3567"/>
    <w:rsid w:val="003B58E8"/>
    <w:rsid w:val="003B7442"/>
    <w:rsid w:val="003C5489"/>
    <w:rsid w:val="003D1968"/>
    <w:rsid w:val="003D5D88"/>
    <w:rsid w:val="003E44DB"/>
    <w:rsid w:val="003E455C"/>
    <w:rsid w:val="003E576E"/>
    <w:rsid w:val="003E6297"/>
    <w:rsid w:val="003F0126"/>
    <w:rsid w:val="003F11CE"/>
    <w:rsid w:val="003F193F"/>
    <w:rsid w:val="003F2997"/>
    <w:rsid w:val="003F66B0"/>
    <w:rsid w:val="0040481F"/>
    <w:rsid w:val="00412B7B"/>
    <w:rsid w:val="00415685"/>
    <w:rsid w:val="00416BB5"/>
    <w:rsid w:val="0042474F"/>
    <w:rsid w:val="004322AA"/>
    <w:rsid w:val="0044215E"/>
    <w:rsid w:val="0044379B"/>
    <w:rsid w:val="00462A69"/>
    <w:rsid w:val="00465C2C"/>
    <w:rsid w:val="0046679A"/>
    <w:rsid w:val="004701F9"/>
    <w:rsid w:val="0047643D"/>
    <w:rsid w:val="00477A6A"/>
    <w:rsid w:val="00480382"/>
    <w:rsid w:val="004818FC"/>
    <w:rsid w:val="00486EAE"/>
    <w:rsid w:val="00486ED5"/>
    <w:rsid w:val="00495267"/>
    <w:rsid w:val="00496422"/>
    <w:rsid w:val="00496C41"/>
    <w:rsid w:val="004A4A35"/>
    <w:rsid w:val="004A5B81"/>
    <w:rsid w:val="004B4B8F"/>
    <w:rsid w:val="004C0851"/>
    <w:rsid w:val="004C1D24"/>
    <w:rsid w:val="004C6537"/>
    <w:rsid w:val="004C69D1"/>
    <w:rsid w:val="004C77E2"/>
    <w:rsid w:val="004D0ECF"/>
    <w:rsid w:val="004D15D7"/>
    <w:rsid w:val="004E117C"/>
    <w:rsid w:val="004F47E3"/>
    <w:rsid w:val="004F5139"/>
    <w:rsid w:val="005017B7"/>
    <w:rsid w:val="005033A2"/>
    <w:rsid w:val="00510F5B"/>
    <w:rsid w:val="00513CEB"/>
    <w:rsid w:val="00515828"/>
    <w:rsid w:val="005253D8"/>
    <w:rsid w:val="00534737"/>
    <w:rsid w:val="0053572E"/>
    <w:rsid w:val="005469A3"/>
    <w:rsid w:val="005509D7"/>
    <w:rsid w:val="0055106C"/>
    <w:rsid w:val="00551AC1"/>
    <w:rsid w:val="00551B5C"/>
    <w:rsid w:val="00563F00"/>
    <w:rsid w:val="00567284"/>
    <w:rsid w:val="0057599D"/>
    <w:rsid w:val="0059245B"/>
    <w:rsid w:val="00592E25"/>
    <w:rsid w:val="005A1975"/>
    <w:rsid w:val="005A452C"/>
    <w:rsid w:val="005B13A8"/>
    <w:rsid w:val="005B45D2"/>
    <w:rsid w:val="005C53E5"/>
    <w:rsid w:val="005C6B46"/>
    <w:rsid w:val="005C7470"/>
    <w:rsid w:val="005D1F9F"/>
    <w:rsid w:val="005E07FC"/>
    <w:rsid w:val="005F222A"/>
    <w:rsid w:val="005F2C2E"/>
    <w:rsid w:val="006025EC"/>
    <w:rsid w:val="00602606"/>
    <w:rsid w:val="006031B4"/>
    <w:rsid w:val="00616ED1"/>
    <w:rsid w:val="00624310"/>
    <w:rsid w:val="00624DD2"/>
    <w:rsid w:val="006336F5"/>
    <w:rsid w:val="00633874"/>
    <w:rsid w:val="00634642"/>
    <w:rsid w:val="006349DA"/>
    <w:rsid w:val="00634DAE"/>
    <w:rsid w:val="006368D2"/>
    <w:rsid w:val="00637964"/>
    <w:rsid w:val="00646F53"/>
    <w:rsid w:val="006471A3"/>
    <w:rsid w:val="00647C3E"/>
    <w:rsid w:val="00647E3F"/>
    <w:rsid w:val="00650D7C"/>
    <w:rsid w:val="00650E74"/>
    <w:rsid w:val="00651726"/>
    <w:rsid w:val="00653827"/>
    <w:rsid w:val="006547FF"/>
    <w:rsid w:val="00660FF5"/>
    <w:rsid w:val="00670C23"/>
    <w:rsid w:val="006824B5"/>
    <w:rsid w:val="00690C82"/>
    <w:rsid w:val="00693AF4"/>
    <w:rsid w:val="006B0C34"/>
    <w:rsid w:val="006B4720"/>
    <w:rsid w:val="006B607C"/>
    <w:rsid w:val="006C4C6E"/>
    <w:rsid w:val="006D0708"/>
    <w:rsid w:val="006D09F7"/>
    <w:rsid w:val="006D0C00"/>
    <w:rsid w:val="006D3B6D"/>
    <w:rsid w:val="006D40A6"/>
    <w:rsid w:val="006E01CA"/>
    <w:rsid w:val="006E039F"/>
    <w:rsid w:val="006E5E0B"/>
    <w:rsid w:val="006E698B"/>
    <w:rsid w:val="006E6B8B"/>
    <w:rsid w:val="006F6596"/>
    <w:rsid w:val="007066C7"/>
    <w:rsid w:val="00706BC1"/>
    <w:rsid w:val="007104CB"/>
    <w:rsid w:val="00712266"/>
    <w:rsid w:val="007167B5"/>
    <w:rsid w:val="00720BCC"/>
    <w:rsid w:val="00723A64"/>
    <w:rsid w:val="00730EB5"/>
    <w:rsid w:val="00731A19"/>
    <w:rsid w:val="00734F8B"/>
    <w:rsid w:val="00737105"/>
    <w:rsid w:val="007379E7"/>
    <w:rsid w:val="007414F4"/>
    <w:rsid w:val="0074518B"/>
    <w:rsid w:val="00745954"/>
    <w:rsid w:val="00745D8E"/>
    <w:rsid w:val="0074603D"/>
    <w:rsid w:val="00747251"/>
    <w:rsid w:val="00751D35"/>
    <w:rsid w:val="0075792E"/>
    <w:rsid w:val="00763FCC"/>
    <w:rsid w:val="00765646"/>
    <w:rsid w:val="0076678B"/>
    <w:rsid w:val="00770EAA"/>
    <w:rsid w:val="00771361"/>
    <w:rsid w:val="00772BCF"/>
    <w:rsid w:val="0077342C"/>
    <w:rsid w:val="00784F43"/>
    <w:rsid w:val="00786253"/>
    <w:rsid w:val="00786B67"/>
    <w:rsid w:val="007874A6"/>
    <w:rsid w:val="00793830"/>
    <w:rsid w:val="007A1E4A"/>
    <w:rsid w:val="007A334D"/>
    <w:rsid w:val="007A3864"/>
    <w:rsid w:val="007A3D00"/>
    <w:rsid w:val="007A51B9"/>
    <w:rsid w:val="007A7640"/>
    <w:rsid w:val="007B0251"/>
    <w:rsid w:val="007C0A0C"/>
    <w:rsid w:val="007C2735"/>
    <w:rsid w:val="007C498B"/>
    <w:rsid w:val="007D4454"/>
    <w:rsid w:val="007D50A2"/>
    <w:rsid w:val="007E4628"/>
    <w:rsid w:val="007F0293"/>
    <w:rsid w:val="007F6F6D"/>
    <w:rsid w:val="007F75DE"/>
    <w:rsid w:val="007F7D09"/>
    <w:rsid w:val="00801B07"/>
    <w:rsid w:val="008036DC"/>
    <w:rsid w:val="008040EF"/>
    <w:rsid w:val="008072DC"/>
    <w:rsid w:val="00810702"/>
    <w:rsid w:val="00816FD1"/>
    <w:rsid w:val="0082065A"/>
    <w:rsid w:val="00823167"/>
    <w:rsid w:val="00826F24"/>
    <w:rsid w:val="00827CBA"/>
    <w:rsid w:val="00833AF9"/>
    <w:rsid w:val="00836267"/>
    <w:rsid w:val="00837956"/>
    <w:rsid w:val="00837B60"/>
    <w:rsid w:val="008419F2"/>
    <w:rsid w:val="00842D21"/>
    <w:rsid w:val="00845520"/>
    <w:rsid w:val="00846F1C"/>
    <w:rsid w:val="00854FB4"/>
    <w:rsid w:val="00860954"/>
    <w:rsid w:val="00863BC2"/>
    <w:rsid w:val="0086548E"/>
    <w:rsid w:val="00865B91"/>
    <w:rsid w:val="0087128B"/>
    <w:rsid w:val="0087148F"/>
    <w:rsid w:val="008717FE"/>
    <w:rsid w:val="0087591B"/>
    <w:rsid w:val="008801F4"/>
    <w:rsid w:val="00880A14"/>
    <w:rsid w:val="00880C69"/>
    <w:rsid w:val="0089016F"/>
    <w:rsid w:val="00891B4C"/>
    <w:rsid w:val="008936F7"/>
    <w:rsid w:val="00895324"/>
    <w:rsid w:val="00895A73"/>
    <w:rsid w:val="008A2074"/>
    <w:rsid w:val="008A3192"/>
    <w:rsid w:val="008A4357"/>
    <w:rsid w:val="008A5185"/>
    <w:rsid w:val="008A7EC7"/>
    <w:rsid w:val="008B0842"/>
    <w:rsid w:val="008C6556"/>
    <w:rsid w:val="008D2133"/>
    <w:rsid w:val="008E45DF"/>
    <w:rsid w:val="008E6D23"/>
    <w:rsid w:val="008F047F"/>
    <w:rsid w:val="00900AF8"/>
    <w:rsid w:val="00906887"/>
    <w:rsid w:val="0090694F"/>
    <w:rsid w:val="00907A4E"/>
    <w:rsid w:val="00910165"/>
    <w:rsid w:val="00911620"/>
    <w:rsid w:val="00915FB8"/>
    <w:rsid w:val="00917989"/>
    <w:rsid w:val="00924BF9"/>
    <w:rsid w:val="009269DB"/>
    <w:rsid w:val="009277D2"/>
    <w:rsid w:val="00930812"/>
    <w:rsid w:val="00930F76"/>
    <w:rsid w:val="00931AB2"/>
    <w:rsid w:val="0093792F"/>
    <w:rsid w:val="009404C3"/>
    <w:rsid w:val="00940E7C"/>
    <w:rsid w:val="009426FC"/>
    <w:rsid w:val="00942F08"/>
    <w:rsid w:val="00952241"/>
    <w:rsid w:val="00952ACD"/>
    <w:rsid w:val="009563DE"/>
    <w:rsid w:val="0096054B"/>
    <w:rsid w:val="00960B48"/>
    <w:rsid w:val="009666FD"/>
    <w:rsid w:val="00973061"/>
    <w:rsid w:val="00982701"/>
    <w:rsid w:val="00983F79"/>
    <w:rsid w:val="0098414E"/>
    <w:rsid w:val="00986CF3"/>
    <w:rsid w:val="00990644"/>
    <w:rsid w:val="009943F5"/>
    <w:rsid w:val="009B139A"/>
    <w:rsid w:val="009C141E"/>
    <w:rsid w:val="009C3FA3"/>
    <w:rsid w:val="009C43AA"/>
    <w:rsid w:val="009D0CA2"/>
    <w:rsid w:val="009D3598"/>
    <w:rsid w:val="009D3AB2"/>
    <w:rsid w:val="009D5326"/>
    <w:rsid w:val="009D54E6"/>
    <w:rsid w:val="009E314D"/>
    <w:rsid w:val="009E4C36"/>
    <w:rsid w:val="009E5BF0"/>
    <w:rsid w:val="009F0FC6"/>
    <w:rsid w:val="009F10E3"/>
    <w:rsid w:val="009F7E1A"/>
    <w:rsid w:val="00A01911"/>
    <w:rsid w:val="00A055FE"/>
    <w:rsid w:val="00A12372"/>
    <w:rsid w:val="00A1710F"/>
    <w:rsid w:val="00A22C9B"/>
    <w:rsid w:val="00A25C8C"/>
    <w:rsid w:val="00A26C5B"/>
    <w:rsid w:val="00A27D6A"/>
    <w:rsid w:val="00A411E6"/>
    <w:rsid w:val="00A44904"/>
    <w:rsid w:val="00A45B4A"/>
    <w:rsid w:val="00A52673"/>
    <w:rsid w:val="00A5526A"/>
    <w:rsid w:val="00A56902"/>
    <w:rsid w:val="00A579A9"/>
    <w:rsid w:val="00A60FE3"/>
    <w:rsid w:val="00A61AD4"/>
    <w:rsid w:val="00A64490"/>
    <w:rsid w:val="00A733F5"/>
    <w:rsid w:val="00A75303"/>
    <w:rsid w:val="00A754ED"/>
    <w:rsid w:val="00A810C1"/>
    <w:rsid w:val="00A840EE"/>
    <w:rsid w:val="00A84D95"/>
    <w:rsid w:val="00A8669B"/>
    <w:rsid w:val="00A910E2"/>
    <w:rsid w:val="00A91C80"/>
    <w:rsid w:val="00A948E4"/>
    <w:rsid w:val="00AA198B"/>
    <w:rsid w:val="00AA2023"/>
    <w:rsid w:val="00AA23EB"/>
    <w:rsid w:val="00AA4686"/>
    <w:rsid w:val="00AA4803"/>
    <w:rsid w:val="00AA5C43"/>
    <w:rsid w:val="00AB094A"/>
    <w:rsid w:val="00AB3D34"/>
    <w:rsid w:val="00AB6BE4"/>
    <w:rsid w:val="00AE16CB"/>
    <w:rsid w:val="00AE2D8A"/>
    <w:rsid w:val="00AE6C4A"/>
    <w:rsid w:val="00AE747F"/>
    <w:rsid w:val="00AF1CD3"/>
    <w:rsid w:val="00AF1D20"/>
    <w:rsid w:val="00AF6624"/>
    <w:rsid w:val="00B06845"/>
    <w:rsid w:val="00B14965"/>
    <w:rsid w:val="00B20459"/>
    <w:rsid w:val="00B20B24"/>
    <w:rsid w:val="00B2623A"/>
    <w:rsid w:val="00B27254"/>
    <w:rsid w:val="00B277F6"/>
    <w:rsid w:val="00B30F32"/>
    <w:rsid w:val="00B318DE"/>
    <w:rsid w:val="00B349E1"/>
    <w:rsid w:val="00B44371"/>
    <w:rsid w:val="00B53DE7"/>
    <w:rsid w:val="00B70A93"/>
    <w:rsid w:val="00B73BAE"/>
    <w:rsid w:val="00B84999"/>
    <w:rsid w:val="00B94610"/>
    <w:rsid w:val="00BA10C2"/>
    <w:rsid w:val="00BA34DD"/>
    <w:rsid w:val="00BA3F14"/>
    <w:rsid w:val="00BB25FF"/>
    <w:rsid w:val="00BB33D4"/>
    <w:rsid w:val="00BB3C4D"/>
    <w:rsid w:val="00BB6503"/>
    <w:rsid w:val="00BC448D"/>
    <w:rsid w:val="00BC64F9"/>
    <w:rsid w:val="00BC709B"/>
    <w:rsid w:val="00BE1BAD"/>
    <w:rsid w:val="00BE5152"/>
    <w:rsid w:val="00BE7F60"/>
    <w:rsid w:val="00BF028A"/>
    <w:rsid w:val="00BF3B30"/>
    <w:rsid w:val="00BF4660"/>
    <w:rsid w:val="00BF55DA"/>
    <w:rsid w:val="00C009DF"/>
    <w:rsid w:val="00C02C78"/>
    <w:rsid w:val="00C05F9E"/>
    <w:rsid w:val="00C12313"/>
    <w:rsid w:val="00C17089"/>
    <w:rsid w:val="00C215E7"/>
    <w:rsid w:val="00C21A07"/>
    <w:rsid w:val="00C21A25"/>
    <w:rsid w:val="00C25D47"/>
    <w:rsid w:val="00C25F61"/>
    <w:rsid w:val="00C2607C"/>
    <w:rsid w:val="00C333EA"/>
    <w:rsid w:val="00C33EFB"/>
    <w:rsid w:val="00C347B9"/>
    <w:rsid w:val="00C37BFD"/>
    <w:rsid w:val="00C52D2B"/>
    <w:rsid w:val="00C53E29"/>
    <w:rsid w:val="00C701C9"/>
    <w:rsid w:val="00C86D78"/>
    <w:rsid w:val="00C87834"/>
    <w:rsid w:val="00C91291"/>
    <w:rsid w:val="00C92E61"/>
    <w:rsid w:val="00CA0F2E"/>
    <w:rsid w:val="00CA43C1"/>
    <w:rsid w:val="00CA7041"/>
    <w:rsid w:val="00CB0E50"/>
    <w:rsid w:val="00CB1957"/>
    <w:rsid w:val="00CB4F9F"/>
    <w:rsid w:val="00CB7CAD"/>
    <w:rsid w:val="00CC0999"/>
    <w:rsid w:val="00CC4A1E"/>
    <w:rsid w:val="00CC5FD9"/>
    <w:rsid w:val="00CD3862"/>
    <w:rsid w:val="00CD524D"/>
    <w:rsid w:val="00CE1316"/>
    <w:rsid w:val="00CE55C5"/>
    <w:rsid w:val="00CF193F"/>
    <w:rsid w:val="00CF41E7"/>
    <w:rsid w:val="00CF43E3"/>
    <w:rsid w:val="00CF463B"/>
    <w:rsid w:val="00CF5E74"/>
    <w:rsid w:val="00CF6E9B"/>
    <w:rsid w:val="00D02057"/>
    <w:rsid w:val="00D04F9A"/>
    <w:rsid w:val="00D0757A"/>
    <w:rsid w:val="00D077F6"/>
    <w:rsid w:val="00D07A2E"/>
    <w:rsid w:val="00D07AC0"/>
    <w:rsid w:val="00D112AD"/>
    <w:rsid w:val="00D11C95"/>
    <w:rsid w:val="00D138FF"/>
    <w:rsid w:val="00D20DE3"/>
    <w:rsid w:val="00D215D4"/>
    <w:rsid w:val="00D23C64"/>
    <w:rsid w:val="00D2446E"/>
    <w:rsid w:val="00D26328"/>
    <w:rsid w:val="00D30CBA"/>
    <w:rsid w:val="00D34803"/>
    <w:rsid w:val="00D35749"/>
    <w:rsid w:val="00D36626"/>
    <w:rsid w:val="00D37749"/>
    <w:rsid w:val="00D408CD"/>
    <w:rsid w:val="00D40FA1"/>
    <w:rsid w:val="00D415BD"/>
    <w:rsid w:val="00D43019"/>
    <w:rsid w:val="00D44E4B"/>
    <w:rsid w:val="00D62C43"/>
    <w:rsid w:val="00D67C84"/>
    <w:rsid w:val="00D700AF"/>
    <w:rsid w:val="00D70BD8"/>
    <w:rsid w:val="00D87FA0"/>
    <w:rsid w:val="00D905B0"/>
    <w:rsid w:val="00D9329C"/>
    <w:rsid w:val="00DA0658"/>
    <w:rsid w:val="00DA3819"/>
    <w:rsid w:val="00DA5AED"/>
    <w:rsid w:val="00DA7275"/>
    <w:rsid w:val="00DB2023"/>
    <w:rsid w:val="00DC172E"/>
    <w:rsid w:val="00DD0F9E"/>
    <w:rsid w:val="00DD37D6"/>
    <w:rsid w:val="00DD465F"/>
    <w:rsid w:val="00DD7D7A"/>
    <w:rsid w:val="00DE350A"/>
    <w:rsid w:val="00DE5863"/>
    <w:rsid w:val="00DF387E"/>
    <w:rsid w:val="00E10548"/>
    <w:rsid w:val="00E1354E"/>
    <w:rsid w:val="00E17999"/>
    <w:rsid w:val="00E221BB"/>
    <w:rsid w:val="00E2502E"/>
    <w:rsid w:val="00E26CBF"/>
    <w:rsid w:val="00E3609E"/>
    <w:rsid w:val="00E36CC7"/>
    <w:rsid w:val="00E41FF6"/>
    <w:rsid w:val="00E47A99"/>
    <w:rsid w:val="00E50AFF"/>
    <w:rsid w:val="00E51720"/>
    <w:rsid w:val="00E52D30"/>
    <w:rsid w:val="00E61C24"/>
    <w:rsid w:val="00E63BF1"/>
    <w:rsid w:val="00E716B9"/>
    <w:rsid w:val="00E7647E"/>
    <w:rsid w:val="00E81DBF"/>
    <w:rsid w:val="00E8299E"/>
    <w:rsid w:val="00E85AB9"/>
    <w:rsid w:val="00E938EC"/>
    <w:rsid w:val="00EA7B65"/>
    <w:rsid w:val="00EB53C4"/>
    <w:rsid w:val="00EC2698"/>
    <w:rsid w:val="00EC321F"/>
    <w:rsid w:val="00EC4379"/>
    <w:rsid w:val="00EC715C"/>
    <w:rsid w:val="00ED1C6E"/>
    <w:rsid w:val="00EE51B3"/>
    <w:rsid w:val="00EE562C"/>
    <w:rsid w:val="00EE664E"/>
    <w:rsid w:val="00EE722A"/>
    <w:rsid w:val="00EF3F1C"/>
    <w:rsid w:val="00EF5CA5"/>
    <w:rsid w:val="00EF7266"/>
    <w:rsid w:val="00F20172"/>
    <w:rsid w:val="00F35BAE"/>
    <w:rsid w:val="00F35E4D"/>
    <w:rsid w:val="00F36C4A"/>
    <w:rsid w:val="00F500CB"/>
    <w:rsid w:val="00F51AD1"/>
    <w:rsid w:val="00F53B52"/>
    <w:rsid w:val="00F54152"/>
    <w:rsid w:val="00F61502"/>
    <w:rsid w:val="00F67A5F"/>
    <w:rsid w:val="00F70D1C"/>
    <w:rsid w:val="00F727F6"/>
    <w:rsid w:val="00F77609"/>
    <w:rsid w:val="00F807D3"/>
    <w:rsid w:val="00F814ED"/>
    <w:rsid w:val="00F82E2D"/>
    <w:rsid w:val="00F866CB"/>
    <w:rsid w:val="00F92121"/>
    <w:rsid w:val="00F9681A"/>
    <w:rsid w:val="00F97D49"/>
    <w:rsid w:val="00FA7F4E"/>
    <w:rsid w:val="00FB432F"/>
    <w:rsid w:val="00FC0456"/>
    <w:rsid w:val="00FC0C4B"/>
    <w:rsid w:val="00FC12C5"/>
    <w:rsid w:val="00FC197C"/>
    <w:rsid w:val="00FC3D5E"/>
    <w:rsid w:val="00FC3E3A"/>
    <w:rsid w:val="00FD7BEF"/>
    <w:rsid w:val="00FE2E6C"/>
    <w:rsid w:val="00FE709C"/>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24BF2969"/>
  <w15:docId w15:val="{53BA8013-2BDF-4C78-842C-3B6D10CA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lsdException w:name="Signature" w:semiHidden="1" w:uiPriority="0" w:unhideWhenUsed="1" w:qFormat="1"/>
    <w:lsdException w:name="Default Paragraph Font" w:semiHidden="1" w:uiPriority="0" w:unhideWhenUsed="1"/>
    <w:lsdException w:name="Body Text" w:semiHidden="1" w:uiPriority="2"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0F5B"/>
    <w:pPr>
      <w:spacing w:after="0" w:line="240" w:lineRule="auto"/>
    </w:pPr>
    <w:rPr>
      <w:rFonts w:ascii="Times New Roman" w:eastAsia="Times New Roman" w:hAnsi="Times New Roman" w:cs="Times New Roman"/>
      <w:sz w:val="26"/>
      <w:szCs w:val="24"/>
    </w:rPr>
  </w:style>
  <w:style w:type="paragraph" w:styleId="Heading1">
    <w:name w:val="heading 1"/>
    <w:basedOn w:val="Normal"/>
    <w:link w:val="Heading1Char"/>
    <w:uiPriority w:val="7"/>
    <w:qFormat/>
    <w:rsid w:val="007A3864"/>
    <w:pPr>
      <w:numPr>
        <w:numId w:val="1"/>
      </w:numPr>
      <w:spacing w:after="240"/>
      <w:outlineLvl w:val="0"/>
    </w:pPr>
    <w:rPr>
      <w:rFonts w:cs="Arial"/>
      <w:bCs/>
    </w:rPr>
  </w:style>
  <w:style w:type="paragraph" w:styleId="Heading2">
    <w:name w:val="heading 2"/>
    <w:basedOn w:val="Normal"/>
    <w:link w:val="Heading2Char"/>
    <w:uiPriority w:val="7"/>
    <w:qFormat/>
    <w:rsid w:val="007A3864"/>
    <w:pPr>
      <w:numPr>
        <w:ilvl w:val="1"/>
        <w:numId w:val="1"/>
      </w:numPr>
      <w:spacing w:after="240"/>
      <w:outlineLvl w:val="1"/>
    </w:pPr>
    <w:rPr>
      <w:rFonts w:cs="Arial"/>
      <w:bCs/>
      <w:iCs/>
      <w:szCs w:val="28"/>
    </w:rPr>
  </w:style>
  <w:style w:type="paragraph" w:styleId="Heading3">
    <w:name w:val="heading 3"/>
    <w:basedOn w:val="Normal"/>
    <w:link w:val="Heading3Char"/>
    <w:uiPriority w:val="7"/>
    <w:qFormat/>
    <w:rsid w:val="007A3864"/>
    <w:pPr>
      <w:numPr>
        <w:ilvl w:val="2"/>
        <w:numId w:val="1"/>
      </w:numPr>
      <w:spacing w:after="240"/>
      <w:outlineLvl w:val="2"/>
    </w:pPr>
    <w:rPr>
      <w:rFonts w:cs="Arial"/>
      <w:bCs/>
      <w:szCs w:val="26"/>
    </w:rPr>
  </w:style>
  <w:style w:type="paragraph" w:styleId="Heading4">
    <w:name w:val="heading 4"/>
    <w:basedOn w:val="Normal"/>
    <w:link w:val="Heading4Char"/>
    <w:uiPriority w:val="7"/>
    <w:qFormat/>
    <w:rsid w:val="007A3864"/>
    <w:pPr>
      <w:numPr>
        <w:ilvl w:val="3"/>
        <w:numId w:val="1"/>
      </w:numPr>
      <w:spacing w:after="240"/>
      <w:outlineLvl w:val="3"/>
    </w:pPr>
    <w:rPr>
      <w:bCs/>
      <w:szCs w:val="28"/>
    </w:rPr>
  </w:style>
  <w:style w:type="paragraph" w:styleId="Heading5">
    <w:name w:val="heading 5"/>
    <w:basedOn w:val="Normal"/>
    <w:link w:val="Heading5Char"/>
    <w:uiPriority w:val="7"/>
    <w:qFormat/>
    <w:rsid w:val="007A3864"/>
    <w:pPr>
      <w:numPr>
        <w:ilvl w:val="4"/>
        <w:numId w:val="1"/>
      </w:numPr>
      <w:spacing w:after="240"/>
      <w:outlineLvl w:val="4"/>
    </w:pPr>
    <w:rPr>
      <w:bCs/>
      <w:iCs/>
      <w:szCs w:val="26"/>
    </w:rPr>
  </w:style>
  <w:style w:type="paragraph" w:styleId="Heading6">
    <w:name w:val="heading 6"/>
    <w:basedOn w:val="Normal"/>
    <w:link w:val="Heading6Char"/>
    <w:uiPriority w:val="7"/>
    <w:qFormat/>
    <w:rsid w:val="007A3864"/>
    <w:pPr>
      <w:numPr>
        <w:ilvl w:val="5"/>
        <w:numId w:val="1"/>
      </w:numPr>
      <w:spacing w:after="240"/>
      <w:outlineLvl w:val="5"/>
    </w:pPr>
    <w:rPr>
      <w:bCs/>
      <w:szCs w:val="22"/>
    </w:rPr>
  </w:style>
  <w:style w:type="paragraph" w:styleId="Heading7">
    <w:name w:val="heading 7"/>
    <w:basedOn w:val="Normal"/>
    <w:link w:val="Heading7Char"/>
    <w:uiPriority w:val="7"/>
    <w:qFormat/>
    <w:rsid w:val="007A3864"/>
    <w:pPr>
      <w:numPr>
        <w:ilvl w:val="6"/>
        <w:numId w:val="1"/>
      </w:numPr>
      <w:spacing w:after="240"/>
      <w:outlineLvl w:val="6"/>
    </w:pPr>
  </w:style>
  <w:style w:type="paragraph" w:styleId="Heading8">
    <w:name w:val="heading 8"/>
    <w:basedOn w:val="Normal"/>
    <w:link w:val="Heading8Char"/>
    <w:uiPriority w:val="7"/>
    <w:qFormat/>
    <w:rsid w:val="007A3864"/>
    <w:pPr>
      <w:numPr>
        <w:ilvl w:val="7"/>
        <w:numId w:val="1"/>
      </w:numPr>
      <w:spacing w:after="240"/>
      <w:outlineLvl w:val="7"/>
    </w:pPr>
    <w:rPr>
      <w:iCs/>
    </w:rPr>
  </w:style>
  <w:style w:type="paragraph" w:styleId="Heading9">
    <w:name w:val="heading 9"/>
    <w:basedOn w:val="Normal"/>
    <w:link w:val="Heading9Char"/>
    <w:uiPriority w:val="7"/>
    <w:qFormat/>
    <w:rsid w:val="007A386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A3864"/>
    <w:pPr>
      <w:spacing w:after="240"/>
      <w:ind w:left="720"/>
    </w:pPr>
  </w:style>
  <w:style w:type="paragraph" w:styleId="BodyText2">
    <w:name w:val="Body Text 2"/>
    <w:basedOn w:val="Normal"/>
    <w:link w:val="BodyText2Char"/>
    <w:uiPriority w:val="2"/>
    <w:qFormat/>
    <w:rsid w:val="007A3864"/>
    <w:pPr>
      <w:spacing w:after="240"/>
      <w:ind w:left="1440"/>
    </w:pPr>
  </w:style>
  <w:style w:type="character" w:customStyle="1" w:styleId="BodyText2Char">
    <w:name w:val="Body Text 2 Char"/>
    <w:basedOn w:val="DefaultParagraphFont"/>
    <w:link w:val="BodyText2"/>
    <w:uiPriority w:val="2"/>
    <w:rsid w:val="00D700AF"/>
    <w:rPr>
      <w:rFonts w:ascii="Times New Roman" w:eastAsia="Times New Roman" w:hAnsi="Times New Roman" w:cs="Times New Roman"/>
      <w:sz w:val="26"/>
      <w:szCs w:val="24"/>
    </w:rPr>
  </w:style>
  <w:style w:type="paragraph" w:styleId="BodyText3">
    <w:name w:val="Body Text 3"/>
    <w:basedOn w:val="Normal"/>
    <w:link w:val="BodyText3Char"/>
    <w:uiPriority w:val="2"/>
    <w:qFormat/>
    <w:rsid w:val="007A3864"/>
    <w:pPr>
      <w:spacing w:after="240"/>
      <w:ind w:left="2160"/>
    </w:pPr>
    <w:rPr>
      <w:szCs w:val="16"/>
    </w:rPr>
  </w:style>
  <w:style w:type="character" w:customStyle="1" w:styleId="BodyText3Char">
    <w:name w:val="Body Text 3 Char"/>
    <w:basedOn w:val="DefaultParagraphFont"/>
    <w:link w:val="BodyText3"/>
    <w:uiPriority w:val="2"/>
    <w:rsid w:val="00D700AF"/>
    <w:rPr>
      <w:rFonts w:ascii="Times New Roman" w:eastAsia="Times New Roman" w:hAnsi="Times New Roman" w:cs="Times New Roman"/>
      <w:sz w:val="26"/>
      <w:szCs w:val="16"/>
    </w:rPr>
  </w:style>
  <w:style w:type="paragraph" w:customStyle="1" w:styleId="BodyText4">
    <w:name w:val="Body Text 4"/>
    <w:basedOn w:val="Normal"/>
    <w:uiPriority w:val="2"/>
    <w:qFormat/>
    <w:rsid w:val="007A3864"/>
    <w:pPr>
      <w:spacing w:after="240"/>
      <w:ind w:left="2880"/>
    </w:pPr>
  </w:style>
  <w:style w:type="paragraph" w:customStyle="1" w:styleId="BodyText5">
    <w:name w:val="Body Text 5"/>
    <w:basedOn w:val="Normal"/>
    <w:uiPriority w:val="2"/>
    <w:qFormat/>
    <w:rsid w:val="007A3864"/>
    <w:pPr>
      <w:spacing w:after="240"/>
      <w:ind w:left="3600"/>
    </w:pPr>
  </w:style>
  <w:style w:type="paragraph" w:customStyle="1" w:styleId="BodyText6">
    <w:name w:val="Body Text 6"/>
    <w:basedOn w:val="Normal"/>
    <w:uiPriority w:val="2"/>
    <w:qFormat/>
    <w:rsid w:val="007A3864"/>
    <w:pPr>
      <w:spacing w:after="240"/>
      <w:ind w:left="4320"/>
    </w:pPr>
  </w:style>
  <w:style w:type="paragraph" w:styleId="BodyTextIndent">
    <w:name w:val="Body Text Indent"/>
    <w:basedOn w:val="Normal"/>
    <w:link w:val="BodyTextIndentChar"/>
    <w:uiPriority w:val="5"/>
    <w:qFormat/>
    <w:rsid w:val="007A3864"/>
    <w:pPr>
      <w:spacing w:after="240"/>
      <w:ind w:left="720" w:firstLine="720"/>
    </w:pPr>
  </w:style>
  <w:style w:type="character" w:customStyle="1" w:styleId="BodyTextIndentChar">
    <w:name w:val="Body Text Indent Char"/>
    <w:basedOn w:val="DefaultParagraphFont"/>
    <w:link w:val="BodyTextIndent"/>
    <w:uiPriority w:val="5"/>
    <w:rsid w:val="00745D8E"/>
    <w:rPr>
      <w:rFonts w:ascii="Times New Roman" w:eastAsia="Times New Roman" w:hAnsi="Times New Roman" w:cs="Times New Roman"/>
      <w:sz w:val="26"/>
      <w:szCs w:val="24"/>
    </w:rPr>
  </w:style>
  <w:style w:type="paragraph" w:styleId="BodyTextFirstIndent2">
    <w:name w:val="Body Text First Indent 2"/>
    <w:basedOn w:val="Normal"/>
    <w:link w:val="BodyTextFirstIndent2Char"/>
    <w:uiPriority w:val="3"/>
    <w:qFormat/>
    <w:rsid w:val="007A3864"/>
    <w:pPr>
      <w:spacing w:after="240"/>
      <w:ind w:firstLine="1440"/>
    </w:pPr>
  </w:style>
  <w:style w:type="character" w:customStyle="1" w:styleId="BodyTextFirstIndent2Char">
    <w:name w:val="Body Text First Indent 2 Char"/>
    <w:basedOn w:val="BodyTextIndentChar"/>
    <w:link w:val="BodyTextFirstIndent2"/>
    <w:uiPriority w:val="3"/>
    <w:rsid w:val="00745D8E"/>
    <w:rPr>
      <w:rFonts w:ascii="Times New Roman" w:eastAsia="Times New Roman" w:hAnsi="Times New Roman" w:cs="Times New Roman"/>
      <w:sz w:val="26"/>
      <w:szCs w:val="24"/>
    </w:rPr>
  </w:style>
  <w:style w:type="paragraph" w:customStyle="1" w:styleId="BodyTextFirstIndent3">
    <w:name w:val="Body Text First Indent 3"/>
    <w:basedOn w:val="Normal"/>
    <w:uiPriority w:val="3"/>
    <w:qFormat/>
    <w:rsid w:val="007A3864"/>
    <w:pPr>
      <w:spacing w:after="240"/>
      <w:ind w:firstLine="2160"/>
    </w:pPr>
  </w:style>
  <w:style w:type="paragraph" w:styleId="BodyText">
    <w:name w:val="Body Text"/>
    <w:basedOn w:val="Normal"/>
    <w:link w:val="BodyTextChar"/>
    <w:uiPriority w:val="2"/>
    <w:qFormat/>
    <w:rsid w:val="007A3864"/>
    <w:pPr>
      <w:spacing w:after="240"/>
    </w:pPr>
  </w:style>
  <w:style w:type="character" w:customStyle="1" w:styleId="BodyTextChar">
    <w:name w:val="Body Text Char"/>
    <w:basedOn w:val="DefaultParagraphFont"/>
    <w:link w:val="BodyText"/>
    <w:uiPriority w:val="2"/>
    <w:rsid w:val="009666FD"/>
    <w:rPr>
      <w:rFonts w:ascii="Times New Roman" w:eastAsia="Times New Roman" w:hAnsi="Times New Roman" w:cs="Times New Roman"/>
      <w:sz w:val="26"/>
      <w:szCs w:val="24"/>
    </w:rPr>
  </w:style>
  <w:style w:type="paragraph" w:styleId="BodyTextFirstIndent">
    <w:name w:val="Body Text First Indent"/>
    <w:basedOn w:val="Normal"/>
    <w:link w:val="BodyTextFirstIndentChar"/>
    <w:uiPriority w:val="3"/>
    <w:qFormat/>
    <w:rsid w:val="007A3864"/>
    <w:pPr>
      <w:spacing w:after="240"/>
      <w:ind w:firstLine="720"/>
    </w:pPr>
  </w:style>
  <w:style w:type="character" w:customStyle="1" w:styleId="BodyTextFirstIndentChar">
    <w:name w:val="Body Text First Indent Char"/>
    <w:basedOn w:val="BodyTextChar"/>
    <w:link w:val="BodyTextFirstIndent"/>
    <w:uiPriority w:val="3"/>
    <w:rsid w:val="009666FD"/>
    <w:rPr>
      <w:rFonts w:ascii="Times New Roman" w:eastAsia="Times New Roman" w:hAnsi="Times New Roman" w:cs="Times New Roman"/>
      <w:sz w:val="26"/>
      <w:szCs w:val="24"/>
    </w:rPr>
  </w:style>
  <w:style w:type="paragraph" w:customStyle="1" w:styleId="BodyTextHanging">
    <w:name w:val="Body Text Hanging"/>
    <w:basedOn w:val="Normal"/>
    <w:uiPriority w:val="5"/>
    <w:qFormat/>
    <w:rsid w:val="007A3864"/>
    <w:pPr>
      <w:spacing w:after="240"/>
      <w:ind w:left="720" w:hanging="720"/>
    </w:pPr>
  </w:style>
  <w:style w:type="paragraph" w:styleId="BodyTextIndent2">
    <w:name w:val="Body Text Indent 2"/>
    <w:basedOn w:val="Normal"/>
    <w:link w:val="BodyTextIndent2Char"/>
    <w:uiPriority w:val="5"/>
    <w:qFormat/>
    <w:rsid w:val="007A3864"/>
    <w:pPr>
      <w:spacing w:after="240"/>
      <w:ind w:left="1440" w:firstLine="720"/>
    </w:pPr>
  </w:style>
  <w:style w:type="character" w:customStyle="1" w:styleId="BodyTextIndent2Char">
    <w:name w:val="Body Text Indent 2 Char"/>
    <w:basedOn w:val="DefaultParagraphFont"/>
    <w:link w:val="BodyTextIndent2"/>
    <w:uiPriority w:val="5"/>
    <w:rsid w:val="00745D8E"/>
    <w:rPr>
      <w:rFonts w:ascii="Times New Roman" w:eastAsia="Times New Roman" w:hAnsi="Times New Roman" w:cs="Times New Roman"/>
      <w:sz w:val="26"/>
      <w:szCs w:val="24"/>
    </w:rPr>
  </w:style>
  <w:style w:type="paragraph" w:styleId="BodyTextIndent3">
    <w:name w:val="Body Text Indent 3"/>
    <w:basedOn w:val="Normal"/>
    <w:link w:val="BodyTextIndent3Char"/>
    <w:uiPriority w:val="5"/>
    <w:qFormat/>
    <w:rsid w:val="007A3864"/>
    <w:pPr>
      <w:spacing w:after="240"/>
      <w:ind w:left="2160" w:firstLine="720"/>
    </w:pPr>
    <w:rPr>
      <w:szCs w:val="16"/>
    </w:rPr>
  </w:style>
  <w:style w:type="character" w:customStyle="1" w:styleId="BodyTextIndent3Char">
    <w:name w:val="Body Text Indent 3 Char"/>
    <w:basedOn w:val="DefaultParagraphFont"/>
    <w:link w:val="BodyTextIndent3"/>
    <w:uiPriority w:val="5"/>
    <w:rsid w:val="00745D8E"/>
    <w:rPr>
      <w:rFonts w:ascii="Times New Roman" w:eastAsia="Times New Roman" w:hAnsi="Times New Roman" w:cs="Times New Roman"/>
      <w:sz w:val="26"/>
      <w:szCs w:val="16"/>
    </w:rPr>
  </w:style>
  <w:style w:type="paragraph" w:styleId="Closing">
    <w:name w:val="Closing"/>
    <w:basedOn w:val="Normal"/>
    <w:link w:val="ClosingChar"/>
    <w:semiHidden/>
    <w:rsid w:val="007A3864"/>
    <w:pPr>
      <w:ind w:left="5040"/>
    </w:pPr>
  </w:style>
  <w:style w:type="character" w:customStyle="1" w:styleId="ClosingChar">
    <w:name w:val="Closing Char"/>
    <w:basedOn w:val="DefaultParagraphFont"/>
    <w:link w:val="Closing"/>
    <w:semiHidden/>
    <w:rsid w:val="007A3864"/>
    <w:rPr>
      <w:rFonts w:ascii="Times New Roman" w:eastAsia="Times New Roman" w:hAnsi="Times New Roman" w:cs="Times New Roman"/>
      <w:sz w:val="26"/>
      <w:szCs w:val="24"/>
    </w:rPr>
  </w:style>
  <w:style w:type="paragraph" w:customStyle="1" w:styleId="DSBody0">
    <w:name w:val="DS Body 0"/>
    <w:basedOn w:val="Normal"/>
    <w:uiPriority w:val="13"/>
    <w:rsid w:val="007A3864"/>
    <w:pPr>
      <w:spacing w:line="480" w:lineRule="auto"/>
    </w:pPr>
  </w:style>
  <w:style w:type="paragraph" w:customStyle="1" w:styleId="DSBody1">
    <w:name w:val="DS Body 1"/>
    <w:basedOn w:val="Normal"/>
    <w:uiPriority w:val="13"/>
    <w:rsid w:val="007A3864"/>
    <w:pPr>
      <w:spacing w:line="480" w:lineRule="auto"/>
      <w:ind w:left="720"/>
    </w:pPr>
  </w:style>
  <w:style w:type="paragraph" w:customStyle="1" w:styleId="DSBody2">
    <w:name w:val="DS Body 2"/>
    <w:basedOn w:val="Normal"/>
    <w:uiPriority w:val="13"/>
    <w:rsid w:val="007A3864"/>
    <w:pPr>
      <w:spacing w:line="480" w:lineRule="auto"/>
      <w:ind w:left="1440"/>
    </w:pPr>
  </w:style>
  <w:style w:type="paragraph" w:customStyle="1" w:styleId="DSBody3">
    <w:name w:val="DS Body 3"/>
    <w:basedOn w:val="Normal"/>
    <w:uiPriority w:val="13"/>
    <w:rsid w:val="007A3864"/>
    <w:pPr>
      <w:spacing w:line="480" w:lineRule="auto"/>
      <w:ind w:left="2160"/>
    </w:pPr>
  </w:style>
  <w:style w:type="paragraph" w:customStyle="1" w:styleId="DSBody4">
    <w:name w:val="DS Body 4"/>
    <w:basedOn w:val="Normal"/>
    <w:uiPriority w:val="13"/>
    <w:rsid w:val="007A3864"/>
    <w:pPr>
      <w:spacing w:line="480" w:lineRule="auto"/>
      <w:ind w:left="2880"/>
    </w:pPr>
  </w:style>
  <w:style w:type="paragraph" w:customStyle="1" w:styleId="DSBody5">
    <w:name w:val="DS Body 5"/>
    <w:basedOn w:val="Normal"/>
    <w:uiPriority w:val="13"/>
    <w:rsid w:val="007A3864"/>
    <w:pPr>
      <w:spacing w:line="480" w:lineRule="auto"/>
      <w:ind w:left="3600"/>
    </w:pPr>
  </w:style>
  <w:style w:type="paragraph" w:customStyle="1" w:styleId="DSBody6">
    <w:name w:val="DS Body 6"/>
    <w:basedOn w:val="Normal"/>
    <w:uiPriority w:val="13"/>
    <w:rsid w:val="007A3864"/>
    <w:pPr>
      <w:spacing w:line="480" w:lineRule="auto"/>
      <w:ind w:left="4320"/>
    </w:pPr>
  </w:style>
  <w:style w:type="paragraph" w:customStyle="1" w:styleId="DSBodyFirstIndent1">
    <w:name w:val="DS Body First Indent 1"/>
    <w:basedOn w:val="Normal"/>
    <w:uiPriority w:val="13"/>
    <w:rsid w:val="007A3864"/>
    <w:pPr>
      <w:spacing w:line="480" w:lineRule="auto"/>
      <w:ind w:firstLine="720"/>
    </w:pPr>
  </w:style>
  <w:style w:type="paragraph" w:customStyle="1" w:styleId="DSBodyFirstIndent2">
    <w:name w:val="DS Body First Indent 2"/>
    <w:basedOn w:val="Normal"/>
    <w:uiPriority w:val="13"/>
    <w:rsid w:val="007A3864"/>
    <w:pPr>
      <w:spacing w:line="480" w:lineRule="auto"/>
      <w:ind w:firstLine="1440"/>
    </w:pPr>
  </w:style>
  <w:style w:type="paragraph" w:customStyle="1" w:styleId="DSBodyFirstIndent3">
    <w:name w:val="DS Body First Indent 3"/>
    <w:basedOn w:val="Normal"/>
    <w:uiPriority w:val="13"/>
    <w:rsid w:val="007A3864"/>
    <w:pPr>
      <w:spacing w:line="480" w:lineRule="auto"/>
      <w:ind w:firstLine="2160"/>
    </w:pPr>
  </w:style>
  <w:style w:type="paragraph" w:customStyle="1" w:styleId="DSBodyHanging">
    <w:name w:val="DS Body Hanging"/>
    <w:basedOn w:val="Normal"/>
    <w:uiPriority w:val="13"/>
    <w:rsid w:val="007A3864"/>
    <w:pPr>
      <w:spacing w:line="480" w:lineRule="auto"/>
      <w:ind w:left="720" w:hanging="720"/>
    </w:pPr>
  </w:style>
  <w:style w:type="paragraph" w:customStyle="1" w:styleId="DSBodyIndent">
    <w:name w:val="DS Body Indent"/>
    <w:basedOn w:val="Normal"/>
    <w:uiPriority w:val="13"/>
    <w:rsid w:val="007A3864"/>
    <w:pPr>
      <w:spacing w:line="480" w:lineRule="auto"/>
      <w:ind w:left="720" w:firstLine="720"/>
    </w:pPr>
  </w:style>
  <w:style w:type="paragraph" w:customStyle="1" w:styleId="DSBodyIndent2">
    <w:name w:val="DS Body Indent 2"/>
    <w:basedOn w:val="Normal"/>
    <w:uiPriority w:val="13"/>
    <w:rsid w:val="007A3864"/>
    <w:pPr>
      <w:spacing w:line="480" w:lineRule="auto"/>
      <w:ind w:left="1440" w:firstLine="720"/>
    </w:pPr>
  </w:style>
  <w:style w:type="paragraph" w:customStyle="1" w:styleId="DSBodyIndent3">
    <w:name w:val="DS Body Indent 3"/>
    <w:basedOn w:val="Normal"/>
    <w:uiPriority w:val="13"/>
    <w:rsid w:val="007A3864"/>
    <w:pPr>
      <w:spacing w:line="480" w:lineRule="auto"/>
      <w:ind w:left="2160" w:firstLine="720"/>
    </w:pPr>
  </w:style>
  <w:style w:type="paragraph" w:customStyle="1" w:styleId="DSQuote1">
    <w:name w:val="DS Quote 1"/>
    <w:basedOn w:val="Normal"/>
    <w:uiPriority w:val="13"/>
    <w:rsid w:val="007A3864"/>
    <w:pPr>
      <w:spacing w:line="480" w:lineRule="auto"/>
      <w:ind w:left="720" w:right="720"/>
    </w:pPr>
  </w:style>
  <w:style w:type="paragraph" w:customStyle="1" w:styleId="DSQuote2">
    <w:name w:val="DS Quote 2"/>
    <w:basedOn w:val="Normal"/>
    <w:uiPriority w:val="13"/>
    <w:rsid w:val="007A3864"/>
    <w:pPr>
      <w:spacing w:line="480" w:lineRule="auto"/>
      <w:ind w:left="1440" w:right="1440"/>
    </w:pPr>
  </w:style>
  <w:style w:type="paragraph" w:customStyle="1" w:styleId="DSQuote3">
    <w:name w:val="DS Quote 3"/>
    <w:basedOn w:val="Normal"/>
    <w:uiPriority w:val="13"/>
    <w:rsid w:val="007A3864"/>
    <w:pPr>
      <w:spacing w:line="480" w:lineRule="auto"/>
      <w:ind w:left="2160" w:right="2160"/>
    </w:pPr>
  </w:style>
  <w:style w:type="paragraph" w:styleId="Footer">
    <w:name w:val="footer"/>
    <w:basedOn w:val="Normal"/>
    <w:link w:val="FooterChar"/>
    <w:rsid w:val="007A3864"/>
    <w:pPr>
      <w:tabs>
        <w:tab w:val="center" w:pos="4680"/>
        <w:tab w:val="right" w:pos="9360"/>
      </w:tabs>
    </w:pPr>
  </w:style>
  <w:style w:type="character" w:customStyle="1" w:styleId="FooterChar">
    <w:name w:val="Footer Char"/>
    <w:basedOn w:val="DefaultParagraphFont"/>
    <w:link w:val="Footer"/>
    <w:rsid w:val="009666FD"/>
    <w:rPr>
      <w:rFonts w:ascii="Times New Roman" w:eastAsia="Times New Roman" w:hAnsi="Times New Roman" w:cs="Times New Roman"/>
      <w:sz w:val="26"/>
      <w:szCs w:val="24"/>
    </w:rPr>
  </w:style>
  <w:style w:type="paragraph" w:styleId="Header">
    <w:name w:val="header"/>
    <w:basedOn w:val="Normal"/>
    <w:link w:val="HeaderChar"/>
    <w:uiPriority w:val="19"/>
    <w:rsid w:val="007A3864"/>
    <w:pPr>
      <w:tabs>
        <w:tab w:val="center" w:pos="4680"/>
        <w:tab w:val="right" w:pos="9360"/>
      </w:tabs>
    </w:pPr>
  </w:style>
  <w:style w:type="character" w:customStyle="1" w:styleId="HeaderChar">
    <w:name w:val="Header Char"/>
    <w:basedOn w:val="DefaultParagraphFont"/>
    <w:link w:val="Header"/>
    <w:uiPriority w:val="19"/>
    <w:rsid w:val="009666FD"/>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7"/>
    <w:rsid w:val="009666FD"/>
    <w:rPr>
      <w:rFonts w:ascii="Times New Roman" w:eastAsia="Times New Roman" w:hAnsi="Times New Roman" w:cs="Arial"/>
      <w:bCs/>
      <w:sz w:val="26"/>
      <w:szCs w:val="24"/>
    </w:rPr>
  </w:style>
  <w:style w:type="character" w:customStyle="1" w:styleId="Heading2Char">
    <w:name w:val="Heading 2 Char"/>
    <w:basedOn w:val="DefaultParagraphFont"/>
    <w:link w:val="Heading2"/>
    <w:uiPriority w:val="7"/>
    <w:rsid w:val="009666FD"/>
    <w:rPr>
      <w:rFonts w:ascii="Times New Roman" w:eastAsia="Times New Roman" w:hAnsi="Times New Roman" w:cs="Arial"/>
      <w:bCs/>
      <w:iCs/>
      <w:sz w:val="26"/>
      <w:szCs w:val="28"/>
    </w:rPr>
  </w:style>
  <w:style w:type="character" w:customStyle="1" w:styleId="Heading3Char">
    <w:name w:val="Heading 3 Char"/>
    <w:basedOn w:val="DefaultParagraphFont"/>
    <w:link w:val="Heading3"/>
    <w:uiPriority w:val="7"/>
    <w:rsid w:val="00801B07"/>
    <w:rPr>
      <w:rFonts w:ascii="Times New Roman" w:eastAsia="Times New Roman" w:hAnsi="Times New Roman" w:cs="Arial"/>
      <w:bCs/>
      <w:sz w:val="26"/>
      <w:szCs w:val="26"/>
    </w:rPr>
  </w:style>
  <w:style w:type="character" w:customStyle="1" w:styleId="Heading4Char">
    <w:name w:val="Heading 4 Char"/>
    <w:basedOn w:val="DefaultParagraphFont"/>
    <w:link w:val="Heading4"/>
    <w:uiPriority w:val="7"/>
    <w:rsid w:val="00801B07"/>
    <w:rPr>
      <w:rFonts w:ascii="Times New Roman" w:eastAsia="Times New Roman" w:hAnsi="Times New Roman" w:cs="Times New Roman"/>
      <w:bCs/>
      <w:sz w:val="26"/>
      <w:szCs w:val="28"/>
    </w:rPr>
  </w:style>
  <w:style w:type="character" w:customStyle="1" w:styleId="Heading5Char">
    <w:name w:val="Heading 5 Char"/>
    <w:basedOn w:val="DefaultParagraphFont"/>
    <w:link w:val="Heading5"/>
    <w:uiPriority w:val="7"/>
    <w:rsid w:val="00801B07"/>
    <w:rPr>
      <w:rFonts w:ascii="Times New Roman" w:eastAsia="Times New Roman" w:hAnsi="Times New Roman" w:cs="Times New Roman"/>
      <w:bCs/>
      <w:iCs/>
      <w:sz w:val="26"/>
      <w:szCs w:val="26"/>
    </w:rPr>
  </w:style>
  <w:style w:type="character" w:customStyle="1" w:styleId="Heading6Char">
    <w:name w:val="Heading 6 Char"/>
    <w:basedOn w:val="DefaultParagraphFont"/>
    <w:link w:val="Heading6"/>
    <w:uiPriority w:val="7"/>
    <w:rsid w:val="00801B07"/>
    <w:rPr>
      <w:rFonts w:ascii="Times New Roman" w:eastAsia="Times New Roman" w:hAnsi="Times New Roman" w:cs="Times New Roman"/>
      <w:bCs/>
      <w:sz w:val="26"/>
    </w:rPr>
  </w:style>
  <w:style w:type="character" w:customStyle="1" w:styleId="Heading7Char">
    <w:name w:val="Heading 7 Char"/>
    <w:basedOn w:val="DefaultParagraphFont"/>
    <w:link w:val="Heading7"/>
    <w:uiPriority w:val="7"/>
    <w:rsid w:val="00801B07"/>
    <w:rPr>
      <w:rFonts w:ascii="Times New Roman" w:eastAsia="Times New Roman" w:hAnsi="Times New Roman" w:cs="Times New Roman"/>
      <w:sz w:val="26"/>
      <w:szCs w:val="24"/>
    </w:rPr>
  </w:style>
  <w:style w:type="character" w:customStyle="1" w:styleId="Heading8Char">
    <w:name w:val="Heading 8 Char"/>
    <w:basedOn w:val="DefaultParagraphFont"/>
    <w:link w:val="Heading8"/>
    <w:uiPriority w:val="7"/>
    <w:rsid w:val="00801B0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7"/>
    <w:rsid w:val="00801B07"/>
    <w:rPr>
      <w:rFonts w:ascii="Times New Roman" w:eastAsia="Times New Roman" w:hAnsi="Times New Roman" w:cs="Arial"/>
      <w:sz w:val="26"/>
    </w:rPr>
  </w:style>
  <w:style w:type="paragraph" w:customStyle="1" w:styleId="Initials">
    <w:name w:val="Initials"/>
    <w:basedOn w:val="Normal"/>
    <w:uiPriority w:val="99"/>
    <w:semiHidden/>
    <w:rsid w:val="007A3864"/>
    <w:pPr>
      <w:spacing w:before="240"/>
    </w:pPr>
  </w:style>
  <w:style w:type="paragraph" w:styleId="ListBullet">
    <w:name w:val="List Bullet"/>
    <w:basedOn w:val="Normal"/>
    <w:uiPriority w:val="9"/>
    <w:qFormat/>
    <w:rsid w:val="007A3864"/>
    <w:pPr>
      <w:numPr>
        <w:numId w:val="2"/>
      </w:numPr>
    </w:pPr>
  </w:style>
  <w:style w:type="paragraph" w:styleId="ListBullet2">
    <w:name w:val="List Bullet 2"/>
    <w:basedOn w:val="Normal"/>
    <w:uiPriority w:val="9"/>
    <w:qFormat/>
    <w:rsid w:val="007A3864"/>
    <w:pPr>
      <w:numPr>
        <w:numId w:val="3"/>
      </w:numPr>
    </w:pPr>
  </w:style>
  <w:style w:type="paragraph" w:styleId="ListBullet3">
    <w:name w:val="List Bullet 3"/>
    <w:basedOn w:val="Normal"/>
    <w:uiPriority w:val="9"/>
    <w:qFormat/>
    <w:rsid w:val="007A3864"/>
    <w:pPr>
      <w:numPr>
        <w:numId w:val="4"/>
      </w:numPr>
    </w:pPr>
  </w:style>
  <w:style w:type="paragraph" w:styleId="ListBullet4">
    <w:name w:val="List Bullet 4"/>
    <w:basedOn w:val="Normal"/>
    <w:uiPriority w:val="9"/>
    <w:qFormat/>
    <w:rsid w:val="007A3864"/>
    <w:pPr>
      <w:numPr>
        <w:numId w:val="5"/>
      </w:numPr>
    </w:pPr>
  </w:style>
  <w:style w:type="paragraph" w:styleId="ListBullet5">
    <w:name w:val="List Bullet 5"/>
    <w:basedOn w:val="Normal"/>
    <w:uiPriority w:val="9"/>
    <w:qFormat/>
    <w:rsid w:val="007A3864"/>
    <w:pPr>
      <w:numPr>
        <w:numId w:val="6"/>
      </w:numPr>
      <w:spacing w:after="240"/>
    </w:pPr>
  </w:style>
  <w:style w:type="paragraph" w:customStyle="1" w:styleId="ListBullet6">
    <w:name w:val="List Bullet 6"/>
    <w:basedOn w:val="Normal"/>
    <w:uiPriority w:val="9"/>
    <w:qFormat/>
    <w:rsid w:val="007A3864"/>
    <w:pPr>
      <w:numPr>
        <w:numId w:val="7"/>
      </w:numPr>
      <w:spacing w:after="240"/>
    </w:pPr>
  </w:style>
  <w:style w:type="paragraph" w:customStyle="1" w:styleId="ListBullet7">
    <w:name w:val="List Bullet 7"/>
    <w:basedOn w:val="Normal"/>
    <w:uiPriority w:val="9"/>
    <w:qFormat/>
    <w:rsid w:val="007A3864"/>
    <w:pPr>
      <w:numPr>
        <w:numId w:val="8"/>
      </w:numPr>
      <w:spacing w:after="240"/>
    </w:pPr>
  </w:style>
  <w:style w:type="paragraph" w:customStyle="1" w:styleId="ListBullet8">
    <w:name w:val="List Bullet 8"/>
    <w:basedOn w:val="Normal"/>
    <w:uiPriority w:val="9"/>
    <w:qFormat/>
    <w:rsid w:val="007A3864"/>
    <w:pPr>
      <w:numPr>
        <w:numId w:val="9"/>
      </w:numPr>
      <w:spacing w:after="240"/>
    </w:pPr>
  </w:style>
  <w:style w:type="paragraph" w:styleId="ListNumber">
    <w:name w:val="List Number"/>
    <w:basedOn w:val="Normal"/>
    <w:uiPriority w:val="8"/>
    <w:qFormat/>
    <w:rsid w:val="007A3864"/>
    <w:pPr>
      <w:numPr>
        <w:numId w:val="10"/>
      </w:numPr>
    </w:pPr>
  </w:style>
  <w:style w:type="paragraph" w:styleId="ListNumber2">
    <w:name w:val="List Number 2"/>
    <w:basedOn w:val="Normal"/>
    <w:uiPriority w:val="8"/>
    <w:qFormat/>
    <w:rsid w:val="007A3864"/>
    <w:pPr>
      <w:numPr>
        <w:numId w:val="11"/>
      </w:numPr>
    </w:pPr>
  </w:style>
  <w:style w:type="paragraph" w:styleId="ListNumber3">
    <w:name w:val="List Number 3"/>
    <w:basedOn w:val="Normal"/>
    <w:uiPriority w:val="8"/>
    <w:qFormat/>
    <w:rsid w:val="007A3864"/>
    <w:pPr>
      <w:numPr>
        <w:numId w:val="12"/>
      </w:numPr>
    </w:pPr>
  </w:style>
  <w:style w:type="paragraph" w:styleId="ListNumber4">
    <w:name w:val="List Number 4"/>
    <w:basedOn w:val="Normal"/>
    <w:uiPriority w:val="8"/>
    <w:qFormat/>
    <w:rsid w:val="007A3864"/>
    <w:pPr>
      <w:numPr>
        <w:numId w:val="13"/>
      </w:numPr>
      <w:spacing w:after="240"/>
    </w:pPr>
  </w:style>
  <w:style w:type="paragraph" w:styleId="ListNumber5">
    <w:name w:val="List Number 5"/>
    <w:basedOn w:val="Normal"/>
    <w:uiPriority w:val="8"/>
    <w:qFormat/>
    <w:rsid w:val="007A3864"/>
    <w:pPr>
      <w:numPr>
        <w:numId w:val="14"/>
      </w:numPr>
      <w:spacing w:after="240"/>
    </w:pPr>
  </w:style>
  <w:style w:type="paragraph" w:customStyle="1" w:styleId="ListNumber6">
    <w:name w:val="List Number 6"/>
    <w:basedOn w:val="Normal"/>
    <w:uiPriority w:val="8"/>
    <w:qFormat/>
    <w:rsid w:val="007A3864"/>
    <w:pPr>
      <w:numPr>
        <w:numId w:val="15"/>
      </w:numPr>
      <w:spacing w:after="240"/>
    </w:pPr>
  </w:style>
  <w:style w:type="paragraph" w:customStyle="1" w:styleId="ListNumber7">
    <w:name w:val="List Number 7"/>
    <w:basedOn w:val="Normal"/>
    <w:uiPriority w:val="8"/>
    <w:qFormat/>
    <w:rsid w:val="007A3864"/>
    <w:pPr>
      <w:numPr>
        <w:numId w:val="16"/>
      </w:numPr>
      <w:spacing w:after="240"/>
    </w:pPr>
  </w:style>
  <w:style w:type="paragraph" w:styleId="NormalWeb">
    <w:name w:val="Normal (Web)"/>
    <w:basedOn w:val="Normal"/>
    <w:semiHidden/>
    <w:rsid w:val="007A3864"/>
  </w:style>
  <w:style w:type="paragraph" w:styleId="NormalIndent">
    <w:name w:val="Normal Indent"/>
    <w:basedOn w:val="Normal"/>
    <w:semiHidden/>
    <w:rsid w:val="007A3864"/>
    <w:pPr>
      <w:ind w:left="720"/>
    </w:pPr>
  </w:style>
  <w:style w:type="paragraph" w:customStyle="1" w:styleId="Note">
    <w:name w:val="Note"/>
    <w:basedOn w:val="Normal"/>
    <w:uiPriority w:val="10"/>
    <w:qFormat/>
    <w:rsid w:val="007A3864"/>
    <w:pPr>
      <w:spacing w:after="240"/>
    </w:pPr>
    <w:rPr>
      <w:i/>
    </w:rPr>
  </w:style>
  <w:style w:type="paragraph" w:styleId="NoteHeading">
    <w:name w:val="Note Heading"/>
    <w:basedOn w:val="Normal"/>
    <w:next w:val="Normal"/>
    <w:link w:val="NoteHeadingChar"/>
    <w:semiHidden/>
    <w:rsid w:val="007A3864"/>
  </w:style>
  <w:style w:type="character" w:customStyle="1" w:styleId="NoteHeadingChar">
    <w:name w:val="Note Heading Char"/>
    <w:basedOn w:val="DefaultParagraphFont"/>
    <w:link w:val="NoteHeading"/>
    <w:semiHidden/>
    <w:rsid w:val="007A3864"/>
    <w:rPr>
      <w:rFonts w:ascii="Times New Roman" w:eastAsia="Times New Roman" w:hAnsi="Times New Roman" w:cs="Times New Roman"/>
      <w:sz w:val="26"/>
      <w:szCs w:val="24"/>
    </w:rPr>
  </w:style>
  <w:style w:type="paragraph" w:customStyle="1" w:styleId="NSSecond1">
    <w:name w:val="NSSecond 1"/>
    <w:basedOn w:val="Normal"/>
    <w:uiPriority w:val="11"/>
    <w:rsid w:val="007A3864"/>
    <w:pPr>
      <w:numPr>
        <w:numId w:val="17"/>
      </w:numPr>
      <w:spacing w:after="240"/>
    </w:pPr>
  </w:style>
  <w:style w:type="paragraph" w:customStyle="1" w:styleId="NSSecond2">
    <w:name w:val="NSSecond 2"/>
    <w:basedOn w:val="Normal"/>
    <w:uiPriority w:val="11"/>
    <w:rsid w:val="007A3864"/>
    <w:pPr>
      <w:numPr>
        <w:ilvl w:val="1"/>
        <w:numId w:val="17"/>
      </w:numPr>
      <w:spacing w:after="240"/>
    </w:pPr>
  </w:style>
  <w:style w:type="paragraph" w:customStyle="1" w:styleId="NSSecond3">
    <w:name w:val="NSSecond 3"/>
    <w:basedOn w:val="Normal"/>
    <w:uiPriority w:val="11"/>
    <w:rsid w:val="007A3864"/>
    <w:pPr>
      <w:numPr>
        <w:ilvl w:val="2"/>
        <w:numId w:val="17"/>
      </w:numPr>
      <w:spacing w:after="240"/>
    </w:pPr>
  </w:style>
  <w:style w:type="paragraph" w:customStyle="1" w:styleId="NSSecond4">
    <w:name w:val="NSSecond 4"/>
    <w:basedOn w:val="Normal"/>
    <w:uiPriority w:val="11"/>
    <w:rsid w:val="007A3864"/>
    <w:pPr>
      <w:numPr>
        <w:ilvl w:val="3"/>
        <w:numId w:val="17"/>
      </w:numPr>
      <w:spacing w:after="240"/>
    </w:pPr>
  </w:style>
  <w:style w:type="paragraph" w:customStyle="1" w:styleId="NSSecond5">
    <w:name w:val="NSSecond 5"/>
    <w:basedOn w:val="Normal"/>
    <w:uiPriority w:val="11"/>
    <w:rsid w:val="007A3864"/>
    <w:pPr>
      <w:numPr>
        <w:ilvl w:val="4"/>
        <w:numId w:val="17"/>
      </w:numPr>
      <w:spacing w:after="240"/>
    </w:pPr>
  </w:style>
  <w:style w:type="paragraph" w:customStyle="1" w:styleId="NSSecond6">
    <w:name w:val="NSSecond 6"/>
    <w:basedOn w:val="Normal"/>
    <w:uiPriority w:val="11"/>
    <w:rsid w:val="007A3864"/>
    <w:pPr>
      <w:numPr>
        <w:ilvl w:val="5"/>
        <w:numId w:val="17"/>
      </w:numPr>
      <w:spacing w:after="240"/>
    </w:pPr>
  </w:style>
  <w:style w:type="paragraph" w:customStyle="1" w:styleId="NSThird1">
    <w:name w:val="NSThird 1"/>
    <w:basedOn w:val="Normal"/>
    <w:uiPriority w:val="12"/>
    <w:rsid w:val="007A3864"/>
    <w:pPr>
      <w:numPr>
        <w:ilvl w:val="6"/>
        <w:numId w:val="17"/>
      </w:numPr>
      <w:spacing w:after="240"/>
    </w:pPr>
  </w:style>
  <w:style w:type="paragraph" w:customStyle="1" w:styleId="NSThird2">
    <w:name w:val="NSThird 2"/>
    <w:basedOn w:val="Normal"/>
    <w:uiPriority w:val="12"/>
    <w:rsid w:val="007A3864"/>
    <w:pPr>
      <w:numPr>
        <w:ilvl w:val="7"/>
        <w:numId w:val="17"/>
      </w:numPr>
      <w:spacing w:after="240"/>
    </w:pPr>
  </w:style>
  <w:style w:type="paragraph" w:customStyle="1" w:styleId="NSThird3">
    <w:name w:val="NSThird 3"/>
    <w:basedOn w:val="Normal"/>
    <w:uiPriority w:val="12"/>
    <w:rsid w:val="007A3864"/>
    <w:pPr>
      <w:numPr>
        <w:ilvl w:val="8"/>
        <w:numId w:val="17"/>
      </w:numPr>
      <w:spacing w:after="240"/>
    </w:pPr>
  </w:style>
  <w:style w:type="character" w:styleId="PageNumber">
    <w:name w:val="page number"/>
    <w:basedOn w:val="DefaultParagraphFont"/>
    <w:uiPriority w:val="19"/>
    <w:rsid w:val="007A3864"/>
  </w:style>
  <w:style w:type="paragraph" w:styleId="PlainText">
    <w:name w:val="Plain Text"/>
    <w:basedOn w:val="Normal"/>
    <w:link w:val="PlainTextChar"/>
    <w:semiHidden/>
    <w:rsid w:val="007A3864"/>
    <w:rPr>
      <w:rFonts w:ascii="Courier New" w:hAnsi="Courier New" w:cs="Courier New"/>
      <w:sz w:val="20"/>
      <w:szCs w:val="20"/>
    </w:rPr>
  </w:style>
  <w:style w:type="character" w:customStyle="1" w:styleId="PlainTextChar">
    <w:name w:val="Plain Text Char"/>
    <w:basedOn w:val="DefaultParagraphFont"/>
    <w:link w:val="PlainText"/>
    <w:semiHidden/>
    <w:rsid w:val="007A3864"/>
    <w:rPr>
      <w:rFonts w:ascii="Courier New" w:eastAsia="Times New Roman" w:hAnsi="Courier New" w:cs="Courier New"/>
      <w:sz w:val="20"/>
      <w:szCs w:val="20"/>
    </w:rPr>
  </w:style>
  <w:style w:type="paragraph" w:customStyle="1" w:styleId="Quote1">
    <w:name w:val="Quote 1"/>
    <w:basedOn w:val="Normal"/>
    <w:uiPriority w:val="4"/>
    <w:qFormat/>
    <w:rsid w:val="007A3864"/>
    <w:pPr>
      <w:spacing w:after="240"/>
      <w:ind w:left="720" w:right="720"/>
    </w:pPr>
  </w:style>
  <w:style w:type="paragraph" w:customStyle="1" w:styleId="Quote2">
    <w:name w:val="Quote 2"/>
    <w:basedOn w:val="Normal"/>
    <w:uiPriority w:val="4"/>
    <w:qFormat/>
    <w:rsid w:val="007A3864"/>
    <w:pPr>
      <w:spacing w:after="240"/>
      <w:ind w:left="1440" w:right="1440"/>
    </w:pPr>
  </w:style>
  <w:style w:type="paragraph" w:customStyle="1" w:styleId="Quote3">
    <w:name w:val="Quote 3"/>
    <w:basedOn w:val="Normal"/>
    <w:uiPriority w:val="4"/>
    <w:qFormat/>
    <w:rsid w:val="007A3864"/>
    <w:pPr>
      <w:spacing w:after="240"/>
      <w:ind w:left="2160" w:right="2160"/>
    </w:pPr>
  </w:style>
  <w:style w:type="paragraph" w:customStyle="1" w:styleId="RecitalIndent">
    <w:name w:val="Recital # Indent"/>
    <w:basedOn w:val="Normal"/>
    <w:uiPriority w:val="8"/>
    <w:qFormat/>
    <w:rsid w:val="007A3864"/>
    <w:pPr>
      <w:numPr>
        <w:numId w:val="18"/>
      </w:numPr>
      <w:spacing w:after="240"/>
    </w:pPr>
  </w:style>
  <w:style w:type="paragraph" w:customStyle="1" w:styleId="RecitalWrap">
    <w:name w:val="Recital # Wrap"/>
    <w:basedOn w:val="Normal"/>
    <w:uiPriority w:val="8"/>
    <w:qFormat/>
    <w:rsid w:val="007A3864"/>
    <w:pPr>
      <w:numPr>
        <w:numId w:val="19"/>
      </w:numPr>
      <w:spacing w:after="240"/>
    </w:pPr>
  </w:style>
  <w:style w:type="paragraph" w:customStyle="1" w:styleId="servedby">
    <w:name w:val="servedby"/>
    <w:basedOn w:val="Normal"/>
    <w:uiPriority w:val="19"/>
    <w:rsid w:val="007A3864"/>
  </w:style>
  <w:style w:type="paragraph" w:styleId="Signature">
    <w:name w:val="Signature"/>
    <w:basedOn w:val="Normal"/>
    <w:link w:val="SignatureChar"/>
    <w:uiPriority w:val="10"/>
    <w:qFormat/>
    <w:rsid w:val="007A3864"/>
    <w:pPr>
      <w:tabs>
        <w:tab w:val="right" w:leader="underscore" w:pos="9360"/>
      </w:tabs>
      <w:ind w:left="4320"/>
    </w:pPr>
  </w:style>
  <w:style w:type="character" w:customStyle="1" w:styleId="SignatureChar">
    <w:name w:val="Signature Char"/>
    <w:basedOn w:val="DefaultParagraphFont"/>
    <w:link w:val="Signature"/>
    <w:uiPriority w:val="10"/>
    <w:rsid w:val="009666FD"/>
    <w:rPr>
      <w:rFonts w:ascii="Times New Roman" w:eastAsia="Times New Roman" w:hAnsi="Times New Roman" w:cs="Times New Roman"/>
      <w:sz w:val="26"/>
      <w:szCs w:val="24"/>
    </w:rPr>
  </w:style>
  <w:style w:type="paragraph" w:styleId="Subtitle">
    <w:name w:val="Subtitle"/>
    <w:basedOn w:val="Normal"/>
    <w:next w:val="BodyText"/>
    <w:link w:val="SubtitleChar"/>
    <w:uiPriority w:val="10"/>
    <w:qFormat/>
    <w:rsid w:val="007A3864"/>
    <w:pPr>
      <w:keepNext/>
      <w:spacing w:after="240"/>
      <w:jc w:val="center"/>
      <w:outlineLvl w:val="1"/>
    </w:pPr>
    <w:rPr>
      <w:rFonts w:cs="Arial"/>
    </w:rPr>
  </w:style>
  <w:style w:type="character" w:customStyle="1" w:styleId="SubtitleChar">
    <w:name w:val="Subtitle Char"/>
    <w:basedOn w:val="DefaultParagraphFont"/>
    <w:link w:val="Subtitle"/>
    <w:uiPriority w:val="10"/>
    <w:rsid w:val="009666FD"/>
    <w:rPr>
      <w:rFonts w:ascii="Times New Roman" w:eastAsia="Times New Roman" w:hAnsi="Times New Roman" w:cs="Arial"/>
      <w:sz w:val="26"/>
      <w:szCs w:val="24"/>
    </w:rPr>
  </w:style>
  <w:style w:type="table" w:styleId="TableGrid">
    <w:name w:val="Table Grid"/>
    <w:basedOn w:val="TableNormal"/>
    <w:rsid w:val="007A3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A3864"/>
    <w:pPr>
      <w:keepNext/>
      <w:spacing w:after="240"/>
    </w:pPr>
    <w:rPr>
      <w:b/>
      <w:u w:val="single"/>
    </w:rPr>
  </w:style>
  <w:style w:type="paragraph" w:customStyle="1" w:styleId="Title2BC">
    <w:name w:val="Title 2BC"/>
    <w:basedOn w:val="Normal"/>
    <w:next w:val="BodyText"/>
    <w:uiPriority w:val="10"/>
    <w:qFormat/>
    <w:rsid w:val="007A3864"/>
    <w:pPr>
      <w:keepNext/>
      <w:spacing w:after="240"/>
      <w:jc w:val="center"/>
    </w:pPr>
    <w:rPr>
      <w:b/>
    </w:rPr>
  </w:style>
  <w:style w:type="paragraph" w:customStyle="1" w:styleId="Title3BUAC">
    <w:name w:val="Title 3BUAC"/>
    <w:basedOn w:val="Normal"/>
    <w:next w:val="BodyText"/>
    <w:uiPriority w:val="10"/>
    <w:qFormat/>
    <w:rsid w:val="007A3864"/>
    <w:pPr>
      <w:keepNext/>
      <w:spacing w:after="240"/>
      <w:jc w:val="center"/>
    </w:pPr>
    <w:rPr>
      <w:b/>
      <w:caps/>
      <w:szCs w:val="26"/>
      <w:u w:val="single"/>
    </w:rPr>
  </w:style>
  <w:style w:type="paragraph" w:customStyle="1" w:styleId="Title4BUC">
    <w:name w:val="Title 4BUC"/>
    <w:basedOn w:val="Normal"/>
    <w:next w:val="BodyText"/>
    <w:uiPriority w:val="10"/>
    <w:qFormat/>
    <w:rsid w:val="007A3864"/>
    <w:pPr>
      <w:keepNext/>
      <w:spacing w:after="240"/>
      <w:jc w:val="center"/>
    </w:pPr>
    <w:rPr>
      <w:b/>
      <w:u w:val="single"/>
    </w:rPr>
  </w:style>
  <w:style w:type="paragraph" w:customStyle="1" w:styleId="TitleDoc">
    <w:name w:val="Title Doc"/>
    <w:basedOn w:val="Normal"/>
    <w:next w:val="BodyText"/>
    <w:uiPriority w:val="10"/>
    <w:qFormat/>
    <w:rsid w:val="007A3864"/>
    <w:pPr>
      <w:keepNext/>
      <w:spacing w:after="480"/>
      <w:jc w:val="center"/>
    </w:pPr>
    <w:rPr>
      <w:b/>
      <w:caps/>
    </w:rPr>
  </w:style>
  <w:style w:type="paragraph" w:customStyle="1" w:styleId="Titlenotoc">
    <w:name w:val="Title no toc"/>
    <w:basedOn w:val="Normal"/>
    <w:next w:val="BodyText"/>
    <w:uiPriority w:val="10"/>
    <w:qFormat/>
    <w:rsid w:val="007A3864"/>
    <w:pPr>
      <w:keepNext/>
      <w:spacing w:after="240"/>
      <w:jc w:val="center"/>
    </w:pPr>
    <w:rPr>
      <w:b/>
      <w:caps/>
    </w:rPr>
  </w:style>
  <w:style w:type="paragraph" w:styleId="Title">
    <w:name w:val="Title"/>
    <w:basedOn w:val="Normal"/>
    <w:next w:val="BodyText"/>
    <w:link w:val="TitleChar"/>
    <w:uiPriority w:val="10"/>
    <w:qFormat/>
    <w:rsid w:val="007A3864"/>
    <w:pPr>
      <w:keepNext/>
      <w:spacing w:after="240"/>
      <w:jc w:val="center"/>
      <w:outlineLvl w:val="0"/>
    </w:pPr>
    <w:rPr>
      <w:rFonts w:cs="Arial"/>
      <w:b/>
      <w:bCs/>
      <w:caps/>
    </w:rPr>
  </w:style>
  <w:style w:type="character" w:customStyle="1" w:styleId="TitleChar">
    <w:name w:val="Title Char"/>
    <w:basedOn w:val="DefaultParagraphFont"/>
    <w:link w:val="Title"/>
    <w:uiPriority w:val="10"/>
    <w:rsid w:val="009666FD"/>
    <w:rPr>
      <w:rFonts w:ascii="Times New Roman" w:eastAsia="Times New Roman" w:hAnsi="Times New Roman" w:cs="Arial"/>
      <w:b/>
      <w:bCs/>
      <w:caps/>
      <w:sz w:val="26"/>
      <w:szCs w:val="24"/>
    </w:rPr>
  </w:style>
  <w:style w:type="paragraph" w:styleId="TOAHeading">
    <w:name w:val="toa heading"/>
    <w:basedOn w:val="Normal"/>
    <w:next w:val="Normal"/>
    <w:uiPriority w:val="19"/>
    <w:rsid w:val="007A3864"/>
    <w:pPr>
      <w:keepNext/>
      <w:spacing w:before="240" w:after="120"/>
    </w:pPr>
    <w:rPr>
      <w:rFonts w:cs="Arial"/>
      <w:b/>
      <w:bCs/>
    </w:rPr>
  </w:style>
  <w:style w:type="paragraph" w:styleId="TOC1">
    <w:name w:val="toc 1"/>
    <w:basedOn w:val="Normal"/>
    <w:next w:val="Normal"/>
    <w:uiPriority w:val="19"/>
    <w:rsid w:val="007A3864"/>
    <w:pPr>
      <w:spacing w:before="240"/>
      <w:ind w:left="720" w:hanging="720"/>
    </w:pPr>
  </w:style>
  <w:style w:type="paragraph" w:styleId="TOC2">
    <w:name w:val="toc 2"/>
    <w:basedOn w:val="Normal"/>
    <w:next w:val="Normal"/>
    <w:uiPriority w:val="19"/>
    <w:rsid w:val="007A3864"/>
    <w:pPr>
      <w:ind w:left="1440" w:hanging="720"/>
    </w:pPr>
  </w:style>
  <w:style w:type="paragraph" w:styleId="TOC3">
    <w:name w:val="toc 3"/>
    <w:basedOn w:val="Normal"/>
    <w:next w:val="Normal"/>
    <w:uiPriority w:val="19"/>
    <w:rsid w:val="007A3864"/>
    <w:pPr>
      <w:ind w:left="2160" w:hanging="720"/>
    </w:pPr>
  </w:style>
  <w:style w:type="paragraph" w:styleId="TOC4">
    <w:name w:val="toc 4"/>
    <w:basedOn w:val="Normal"/>
    <w:next w:val="Normal"/>
    <w:uiPriority w:val="19"/>
    <w:rsid w:val="007A3864"/>
    <w:pPr>
      <w:ind w:left="2880" w:hanging="720"/>
    </w:pPr>
  </w:style>
  <w:style w:type="paragraph" w:styleId="TOC5">
    <w:name w:val="toc 5"/>
    <w:basedOn w:val="Normal"/>
    <w:next w:val="Normal"/>
    <w:uiPriority w:val="19"/>
    <w:rsid w:val="007A3864"/>
    <w:pPr>
      <w:ind w:left="3240" w:hanging="720"/>
    </w:pPr>
  </w:style>
  <w:style w:type="paragraph" w:styleId="TOC6">
    <w:name w:val="toc 6"/>
    <w:basedOn w:val="Normal"/>
    <w:next w:val="Normal"/>
    <w:uiPriority w:val="19"/>
    <w:rsid w:val="007A3864"/>
    <w:pPr>
      <w:ind w:left="3600" w:hanging="720"/>
    </w:pPr>
  </w:style>
  <w:style w:type="paragraph" w:styleId="TOC7">
    <w:name w:val="toc 7"/>
    <w:basedOn w:val="Normal"/>
    <w:next w:val="Normal"/>
    <w:uiPriority w:val="19"/>
    <w:rsid w:val="007A3864"/>
    <w:pPr>
      <w:ind w:left="3960" w:hanging="720"/>
    </w:pPr>
  </w:style>
  <w:style w:type="paragraph" w:styleId="TOC8">
    <w:name w:val="toc 8"/>
    <w:basedOn w:val="Normal"/>
    <w:next w:val="Normal"/>
    <w:uiPriority w:val="19"/>
    <w:rsid w:val="007A3864"/>
    <w:pPr>
      <w:ind w:left="4320" w:hanging="720"/>
    </w:pPr>
  </w:style>
  <w:style w:type="paragraph" w:styleId="TOC9">
    <w:name w:val="toc 9"/>
    <w:basedOn w:val="Normal"/>
    <w:next w:val="Normal"/>
    <w:uiPriority w:val="19"/>
    <w:rsid w:val="007A3864"/>
    <w:pPr>
      <w:ind w:left="4680" w:hanging="720"/>
    </w:pPr>
  </w:style>
  <w:style w:type="paragraph" w:styleId="BalloonText">
    <w:name w:val="Balloon Text"/>
    <w:basedOn w:val="Normal"/>
    <w:link w:val="BalloonTextChar"/>
    <w:uiPriority w:val="99"/>
    <w:semiHidden/>
    <w:unhideWhenUsed/>
    <w:rsid w:val="00E10548"/>
    <w:rPr>
      <w:rFonts w:ascii="Tahoma" w:hAnsi="Tahoma" w:cs="Tahoma"/>
      <w:sz w:val="16"/>
      <w:szCs w:val="16"/>
    </w:rPr>
  </w:style>
  <w:style w:type="character" w:customStyle="1" w:styleId="BalloonTextChar">
    <w:name w:val="Balloon Text Char"/>
    <w:basedOn w:val="DefaultParagraphFont"/>
    <w:link w:val="BalloonText"/>
    <w:uiPriority w:val="99"/>
    <w:semiHidden/>
    <w:rsid w:val="00E1054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7D49"/>
    <w:rPr>
      <w:sz w:val="16"/>
      <w:szCs w:val="16"/>
    </w:rPr>
  </w:style>
  <w:style w:type="paragraph" w:styleId="CommentText">
    <w:name w:val="annotation text"/>
    <w:basedOn w:val="Normal"/>
    <w:link w:val="CommentTextChar"/>
    <w:uiPriority w:val="99"/>
    <w:semiHidden/>
    <w:unhideWhenUsed/>
    <w:rsid w:val="00F97D49"/>
    <w:rPr>
      <w:sz w:val="20"/>
      <w:szCs w:val="20"/>
    </w:rPr>
  </w:style>
  <w:style w:type="character" w:customStyle="1" w:styleId="CommentTextChar">
    <w:name w:val="Comment Text Char"/>
    <w:basedOn w:val="DefaultParagraphFont"/>
    <w:link w:val="CommentText"/>
    <w:uiPriority w:val="99"/>
    <w:semiHidden/>
    <w:rsid w:val="00F97D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D49"/>
    <w:rPr>
      <w:b/>
      <w:bCs/>
    </w:rPr>
  </w:style>
  <w:style w:type="character" w:customStyle="1" w:styleId="CommentSubjectChar">
    <w:name w:val="Comment Subject Char"/>
    <w:basedOn w:val="CommentTextChar"/>
    <w:link w:val="CommentSubject"/>
    <w:uiPriority w:val="99"/>
    <w:semiHidden/>
    <w:rsid w:val="00F97D4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54152"/>
    <w:rPr>
      <w:color w:val="0000FF" w:themeColor="hyperlink"/>
      <w:u w:val="single"/>
    </w:rPr>
  </w:style>
  <w:style w:type="character" w:customStyle="1" w:styleId="UnresolvedMention1">
    <w:name w:val="Unresolved Mention1"/>
    <w:basedOn w:val="DefaultParagraphFont"/>
    <w:uiPriority w:val="99"/>
    <w:semiHidden/>
    <w:unhideWhenUsed/>
    <w:rsid w:val="00F54152"/>
    <w:rPr>
      <w:color w:val="605E5C"/>
      <w:shd w:val="clear" w:color="auto" w:fill="E1DFDD"/>
    </w:rPr>
  </w:style>
  <w:style w:type="character" w:customStyle="1" w:styleId="UnresolvedMention2">
    <w:name w:val="Unresolved Mention2"/>
    <w:basedOn w:val="DefaultParagraphFont"/>
    <w:uiPriority w:val="99"/>
    <w:semiHidden/>
    <w:unhideWhenUsed/>
    <w:rsid w:val="001A365A"/>
    <w:rPr>
      <w:color w:val="605E5C"/>
      <w:shd w:val="clear" w:color="auto" w:fill="E1DFDD"/>
    </w:rPr>
  </w:style>
  <w:style w:type="character" w:styleId="UnresolvedMention">
    <w:name w:val="Unresolved Mention"/>
    <w:basedOn w:val="DefaultParagraphFont"/>
    <w:uiPriority w:val="99"/>
    <w:semiHidden/>
    <w:unhideWhenUsed/>
    <w:rsid w:val="00616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1143">
      <w:bodyDiv w:val="1"/>
      <w:marLeft w:val="0"/>
      <w:marRight w:val="0"/>
      <w:marTop w:val="0"/>
      <w:marBottom w:val="0"/>
      <w:divBdr>
        <w:top w:val="none" w:sz="0" w:space="0" w:color="auto"/>
        <w:left w:val="none" w:sz="0" w:space="0" w:color="auto"/>
        <w:bottom w:val="none" w:sz="0" w:space="0" w:color="auto"/>
        <w:right w:val="none" w:sz="0" w:space="0" w:color="auto"/>
      </w:divBdr>
    </w:div>
    <w:div w:id="372005663">
      <w:bodyDiv w:val="1"/>
      <w:marLeft w:val="0"/>
      <w:marRight w:val="0"/>
      <w:marTop w:val="0"/>
      <w:marBottom w:val="0"/>
      <w:divBdr>
        <w:top w:val="none" w:sz="0" w:space="0" w:color="auto"/>
        <w:left w:val="none" w:sz="0" w:space="0" w:color="auto"/>
        <w:bottom w:val="none" w:sz="0" w:space="0" w:color="auto"/>
        <w:right w:val="none" w:sz="0" w:space="0" w:color="auto"/>
      </w:divBdr>
    </w:div>
    <w:div w:id="485167909">
      <w:bodyDiv w:val="1"/>
      <w:marLeft w:val="0"/>
      <w:marRight w:val="0"/>
      <w:marTop w:val="0"/>
      <w:marBottom w:val="0"/>
      <w:divBdr>
        <w:top w:val="none" w:sz="0" w:space="0" w:color="auto"/>
        <w:left w:val="none" w:sz="0" w:space="0" w:color="auto"/>
        <w:bottom w:val="none" w:sz="0" w:space="0" w:color="auto"/>
        <w:right w:val="none" w:sz="0" w:space="0" w:color="auto"/>
      </w:divBdr>
    </w:div>
    <w:div w:id="937834409">
      <w:bodyDiv w:val="1"/>
      <w:marLeft w:val="0"/>
      <w:marRight w:val="0"/>
      <w:marTop w:val="0"/>
      <w:marBottom w:val="0"/>
      <w:divBdr>
        <w:top w:val="none" w:sz="0" w:space="0" w:color="auto"/>
        <w:left w:val="none" w:sz="0" w:space="0" w:color="auto"/>
        <w:bottom w:val="none" w:sz="0" w:space="0" w:color="auto"/>
        <w:right w:val="none" w:sz="0" w:space="0" w:color="auto"/>
      </w:divBdr>
    </w:div>
    <w:div w:id="9854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group%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34</TotalTime>
  <Pages>3</Pages>
  <Words>645</Words>
  <Characters>3678</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2021-09-20 Special (00855729).DOCX</vt:lpstr>
    </vt:vector>
  </TitlesOfParts>
  <Company>Microsoft</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2021-09-20 Special (00855729).DOCX</dc:title>
  <dc:subject>00855729.DOCX /  /font=8</dc:subject>
  <dc:creator>Peggy Rupp</dc:creator>
  <cp:lastModifiedBy>Crystal Schott</cp:lastModifiedBy>
  <cp:revision>4</cp:revision>
  <cp:lastPrinted>2022-11-30T16:28:00Z</cp:lastPrinted>
  <dcterms:created xsi:type="dcterms:W3CDTF">2023-07-11T18:59:00Z</dcterms:created>
  <dcterms:modified xsi:type="dcterms:W3CDTF">2023-07-12T16:03:00Z</dcterms:modified>
</cp:coreProperties>
</file>